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1E2A6E03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E2A6DF7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E2A6E20" wp14:editId="1E2A6E21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A6DF8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E2A6DF9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E2A6DFA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E2A6DFB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6DFC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E2A6DFD" w14:textId="77777777" w:rsidR="008C2E54" w:rsidRPr="007622A9" w:rsidRDefault="008C2E54" w:rsidP="009F000F">
            <w:pPr>
              <w:spacing w:after="0"/>
              <w:contextualSpacing/>
            </w:pPr>
          </w:p>
          <w:p w14:paraId="1E2A6DFE" w14:textId="77777777" w:rsidR="005F045C" w:rsidRPr="007622A9" w:rsidRDefault="005F045C" w:rsidP="009F000F">
            <w:pPr>
              <w:spacing w:after="0"/>
              <w:contextualSpacing/>
            </w:pPr>
          </w:p>
          <w:p w14:paraId="1E2A6DFF" w14:textId="77777777" w:rsidR="005F045C" w:rsidRPr="007622A9" w:rsidRDefault="005F045C" w:rsidP="009F000F">
            <w:pPr>
              <w:spacing w:after="0"/>
              <w:contextualSpacing/>
            </w:pPr>
          </w:p>
          <w:p w14:paraId="1E2A6E00" w14:textId="2A51B8AD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F257B">
              <w:rPr>
                <w:sz w:val="24"/>
                <w:szCs w:val="24"/>
              </w:rPr>
              <w:t xml:space="preserve"> 08/09/2022</w:t>
            </w:r>
            <w:r w:rsidRPr="007622A9">
              <w:rPr>
                <w:sz w:val="24"/>
                <w:szCs w:val="24"/>
              </w:rPr>
              <w:tab/>
            </w:r>
          </w:p>
          <w:p w14:paraId="1E2A6E01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E2A6E02" w14:textId="1C267BD9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 w:rsidR="00AF257B">
              <w:rPr>
                <w:sz w:val="24"/>
                <w:szCs w:val="24"/>
              </w:rPr>
              <w:t>8662</w:t>
            </w:r>
          </w:p>
        </w:tc>
      </w:tr>
      <w:tr w:rsidR="005F045C" w:rsidRPr="009F000F" w14:paraId="1E2A6E09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A6E04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E2A6E05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E2A6E06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1E2A6E07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1E2A6E08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1E2A6E0C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A6E0A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E2A6E0B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1E2A6E16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6E0D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6E0E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1E2A6E0F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1E2A6E10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1E2A6E1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1E2A6E1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1E2A6E1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1E2A6E14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1E2A6E15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AF257B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1E2A6E18" w14:textId="7DB31C89" w:rsidR="00C32AF1" w:rsidRDefault="00CA1BB5" w:rsidP="00CA1BB5">
      <w:pPr>
        <w:spacing w:after="0"/>
        <w:contextualSpacing/>
        <w:jc w:val="both"/>
      </w:pPr>
      <w:r>
        <w:tab/>
      </w:r>
      <w:r w:rsidR="00AF257B" w:rsidRPr="00AF257B">
        <w:t xml:space="preserve">Σας προσκαλώ σε </w:t>
      </w:r>
      <w:r w:rsidR="00AF257B" w:rsidRPr="00AF257B">
        <w:rPr>
          <w:b/>
        </w:rPr>
        <w:t>τακτική</w:t>
      </w:r>
      <w:r w:rsidR="00AF257B" w:rsidRPr="00AF257B">
        <w:t xml:space="preserve"> συνεδρίαση του Δημοτικού Συμβουλίου  που θα διεξαχθεί στην αίθουσα συνεδριάσεων του Δημοτικού Συμβουλίου, </w:t>
      </w:r>
      <w:r w:rsidR="00AF257B">
        <w:t xml:space="preserve"> στο Δημαρχείο Στυλίδας,  </w:t>
      </w:r>
      <w:r w:rsidR="00AF257B" w:rsidRPr="00AF257B">
        <w:t>την</w:t>
      </w:r>
      <w:r w:rsidR="00AF257B" w:rsidRPr="00AF257B">
        <w:rPr>
          <w:b/>
        </w:rPr>
        <w:t xml:space="preserve"> 14</w:t>
      </w:r>
      <w:r w:rsidR="00AF257B" w:rsidRPr="00021933">
        <w:rPr>
          <w:b/>
          <w:vertAlign w:val="superscript"/>
        </w:rPr>
        <w:t>η</w:t>
      </w:r>
      <w:r w:rsidR="00021933">
        <w:rPr>
          <w:b/>
        </w:rPr>
        <w:t xml:space="preserve"> </w:t>
      </w:r>
      <w:bookmarkStart w:id="0" w:name="_GoBack"/>
      <w:bookmarkEnd w:id="0"/>
      <w:r w:rsidR="00AF257B" w:rsidRPr="00AF257B">
        <w:rPr>
          <w:b/>
        </w:rPr>
        <w:t xml:space="preserve">  Σεπτεμβρίου 2022</w:t>
      </w:r>
      <w:r w:rsidR="00AF257B">
        <w:t xml:space="preserve"> ημέρα της εβδομάδος </w:t>
      </w:r>
      <w:r w:rsidR="00AF257B" w:rsidRPr="00AF257B">
        <w:rPr>
          <w:b/>
        </w:rPr>
        <w:t>Τετάρτη</w:t>
      </w:r>
      <w:r w:rsidR="00AF257B" w:rsidRPr="00AF257B">
        <w:t xml:space="preserve"> και ώρα </w:t>
      </w:r>
      <w:r w:rsidR="00AF257B" w:rsidRPr="00AF257B">
        <w:rPr>
          <w:b/>
        </w:rPr>
        <w:t xml:space="preserve">6:00 </w:t>
      </w:r>
      <w:proofErr w:type="spellStart"/>
      <w:r w:rsidR="00AF257B" w:rsidRPr="00AF257B">
        <w:rPr>
          <w:b/>
        </w:rPr>
        <w:t>μ.μ</w:t>
      </w:r>
      <w:proofErr w:type="spellEnd"/>
      <w:r w:rsidR="00AF257B" w:rsidRPr="00AF257B">
        <w:rPr>
          <w:b/>
        </w:rPr>
        <w:t>.</w:t>
      </w:r>
      <w:r w:rsidR="00AF257B" w:rsidRPr="00AF257B">
        <w:t xml:space="preserve"> σύμφωνα με τις διατάξεις του άρθρου 67 του Ν. 3852/2010 όπως αντικαταστάθηκε από το άρθρο 74 του Ν. 4555/2018 και τροποποιήθηκε με τα άρθρα 177 και 184 παρ. 1 του Ν. 4635/2019,  για συζήτηση και λήψη απόφασης στα παρακάτω θέματα της ημερήσιας διάταξης:</w:t>
      </w:r>
    </w:p>
    <w:p w14:paraId="1E2A6E19" w14:textId="77777777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5η Τροποποίηση Τεχνικού Προγράμματος 2022</w:t>
      </w:r>
      <w:r>
        <w:rPr>
          <w:rFonts w:cs="Calibri"/>
        </w:rPr>
        <w:br/>
      </w:r>
      <w:r>
        <w:rPr>
          <w:rFonts w:cs="Calibri"/>
        </w:rPr>
        <w:br/>
        <w:t>Θέμα 2 : 5η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3 : Εισηγητική έκθεση Β’ τριμήνου του έτους 2022 για την εκτέλεση του προϋπολογισμού</w:t>
      </w:r>
      <w:r>
        <w:rPr>
          <w:rFonts w:cs="Calibri"/>
        </w:rPr>
        <w:br/>
      </w:r>
      <w:r>
        <w:rPr>
          <w:rFonts w:cs="Calibri"/>
        </w:rPr>
        <w:br/>
        <w:t>Θέμα 4 : Ορισμός υπευθύνου λογαριασμού ΣΑΕ 2014ΣΕ57200002</w:t>
      </w:r>
      <w:r>
        <w:rPr>
          <w:rFonts w:cs="Calibri"/>
        </w:rPr>
        <w:br/>
      </w:r>
      <w:r>
        <w:rPr>
          <w:rFonts w:cs="Calibri"/>
        </w:rPr>
        <w:br/>
        <w:t>Θέμα 5 : Ορισμός υπευθύνου λογαριασμού για το έργο «Πρόγραμμα πρόληψης και αντιμετώπισης ζημιών και καταστροφών που προκαλούνται από θεομηνίες στο Δήμο Στυλίδας», 2022ΝΑ25500000</w:t>
      </w:r>
      <w:r>
        <w:rPr>
          <w:rFonts w:cs="Calibri"/>
        </w:rPr>
        <w:br/>
      </w:r>
      <w:r>
        <w:rPr>
          <w:rFonts w:cs="Calibri"/>
        </w:rPr>
        <w:br/>
        <w:t xml:space="preserve">Θέμα 6 : Επεκτάσεις Δημοτικού φωτισμού </w:t>
      </w:r>
      <w:r>
        <w:rPr>
          <w:rFonts w:cs="Calibri"/>
        </w:rPr>
        <w:br/>
      </w:r>
      <w:r>
        <w:rPr>
          <w:rFonts w:cs="Calibri"/>
        </w:rPr>
        <w:br/>
        <w:t>Θέμα 7 : Ηλεκτροδότηση αντλιοστασίου ύδρευσης</w:t>
      </w:r>
      <w:r>
        <w:rPr>
          <w:rFonts w:cs="Calibri"/>
        </w:rPr>
        <w:br/>
      </w:r>
      <w:r>
        <w:rPr>
          <w:rFonts w:cs="Calibri"/>
        </w:rPr>
        <w:br/>
        <w:t>Θέμα 8 : Τροποποίηση Κανονισμού Λειτουργίας Δημοτικών Κοιμητηρίων Δήμου Στυλίδας</w:t>
      </w:r>
      <w:r>
        <w:rPr>
          <w:rFonts w:cs="Calibri"/>
        </w:rPr>
        <w:br/>
      </w:r>
      <w:r>
        <w:rPr>
          <w:rFonts w:cs="Calibri"/>
        </w:rPr>
        <w:br/>
        <w:t>Θέμα 9 : Λήψη γνωμοδοτικής απόφασης επί αιτήσεως της κας Δουβλέκα Λαμπρινής του Βασιλείου</w:t>
      </w:r>
      <w:r>
        <w:rPr>
          <w:rFonts w:cs="Calibri"/>
        </w:rPr>
        <w:br/>
      </w:r>
      <w:r>
        <w:rPr>
          <w:rFonts w:cs="Calibri"/>
        </w:rPr>
        <w:br/>
        <w:t>Θέμα 10 : Κανονισμός Λειτουργίας Εμποροπανηγύρεων και λοιπών εκδηλώσεων του Δήμου Στυλίδας</w:t>
      </w:r>
      <w:r>
        <w:rPr>
          <w:rFonts w:cs="Calibri"/>
        </w:rPr>
        <w:br/>
      </w:r>
      <w:r>
        <w:rPr>
          <w:rFonts w:cs="Calibri"/>
        </w:rPr>
        <w:lastRenderedPageBreak/>
        <w:br/>
        <w:t>Θέμα 11 : Καθορισμός αριθμού αδειών και αριθμού θέσεων υπαίθριου στάσιμου εμπορίου έτους 2022</w:t>
      </w:r>
      <w:r>
        <w:rPr>
          <w:rFonts w:cs="Calibri"/>
        </w:rPr>
        <w:br/>
      </w:r>
      <w:r>
        <w:rPr>
          <w:rFonts w:cs="Calibri"/>
        </w:rPr>
        <w:br/>
        <w:t>Θέμα 12 : Απόδοση χρηματοδότησης για κάλυψη λειτουργικών αναγκών Σχολικών Επιτροπών έτους 2022</w:t>
      </w:r>
      <w:r>
        <w:rPr>
          <w:rFonts w:cs="Calibri"/>
        </w:rPr>
        <w:br/>
      </w:r>
      <w:r>
        <w:rPr>
          <w:rFonts w:cs="Calibri"/>
        </w:rPr>
        <w:br/>
        <w:t>Θέμα 13 : Αντικατάσταση μέλους Ενιαίας Σχολικής Επιτροπής Δευτεροβάθμιας Εκπαίδευσης Γυμνασίων και Λυκείων Δήμου Στυλίδας</w:t>
      </w:r>
      <w:r>
        <w:rPr>
          <w:rFonts w:cs="Calibri"/>
        </w:rPr>
        <w:br/>
      </w:r>
    </w:p>
    <w:p w14:paraId="1E2A6E1A" w14:textId="77777777" w:rsidR="00C32AF1" w:rsidRPr="007622A9" w:rsidRDefault="00C32AF1" w:rsidP="00CA1BB5">
      <w:pPr>
        <w:spacing w:after="0"/>
        <w:contextualSpacing/>
        <w:jc w:val="both"/>
      </w:pPr>
    </w:p>
    <w:p w14:paraId="1E2A6E1B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1E2A6E1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E2A6E1D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E2A6E1E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1E2A6E1F" w14:textId="77777777" w:rsidR="00C32AF1" w:rsidRPr="00AF257B" w:rsidRDefault="00C32AF1" w:rsidP="00815DB5">
      <w:pPr>
        <w:spacing w:after="0"/>
        <w:contextualSpacing/>
        <w:jc w:val="center"/>
      </w:pPr>
    </w:p>
    <w:sectPr w:rsidR="00C32AF1" w:rsidRPr="00AF257B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1933"/>
    <w:rsid w:val="00025112"/>
    <w:rsid w:val="000772B8"/>
    <w:rsid w:val="00114AC4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AF257B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6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2022-09-08T06:09:00Z</dcterms:created>
  <dcterms:modified xsi:type="dcterms:W3CDTF">2022-09-08T06:09:00Z</dcterms:modified>
</cp:coreProperties>
</file>