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8"/>
        <w:gridCol w:w="1285"/>
        <w:gridCol w:w="851"/>
        <w:gridCol w:w="3827"/>
      </w:tblGrid>
      <w:tr w:rsidR="008C2E54" w:rsidRPr="009F000F" w14:paraId="23B162E5" w14:textId="77777777">
        <w:trPr>
          <w:trHeight w:val="2117"/>
        </w:trPr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14:paraId="23B162D9" w14:textId="77777777" w:rsidR="008C2E54" w:rsidRPr="009F000F" w:rsidRDefault="00E62B44" w:rsidP="009F000F">
            <w:pPr>
              <w:spacing w:after="0"/>
              <w:contextualSpacing/>
              <w:jc w:val="center"/>
              <w:rPr>
                <w:rFonts w:cs="Calibri"/>
                <w:lang w:val="en" w:eastAsia="el-GR"/>
              </w:rPr>
            </w:pPr>
            <w:r>
              <w:rPr>
                <w:rFonts w:cs="Calibri"/>
                <w:noProof/>
                <w:lang w:eastAsia="el-GR"/>
              </w:rPr>
              <w:drawing>
                <wp:inline distT="0" distB="0" distL="0" distR="0" wp14:anchorId="23B16301" wp14:editId="23B16302">
                  <wp:extent cx="504825" cy="5334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B162DA" w14:textId="77777777" w:rsidR="008C2E54" w:rsidRPr="009F000F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>ΕΛΛΗΝΙΚΗ ΔΗΜΟΚΡΑΤΙΑ</w:t>
            </w:r>
          </w:p>
          <w:p w14:paraId="23B162DB" w14:textId="77777777" w:rsidR="008C2E54" w:rsidRPr="00327613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ΝΟΜΟΣ </w:t>
            </w:r>
            <w:r>
              <w:rPr>
                <w:b/>
                <w:sz w:val="28"/>
                <w:szCs w:val="28"/>
                <w:lang w:eastAsia="el-GR"/>
              </w:rPr>
              <w:t>ΦΘΙΩΤΙΔΑΣ</w:t>
            </w:r>
          </w:p>
          <w:p w14:paraId="23B162DC" w14:textId="77777777" w:rsidR="008C2E54" w:rsidRPr="00327613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ΔΗΜΟΣ </w:t>
            </w:r>
            <w:r>
              <w:rPr>
                <w:b/>
                <w:sz w:val="28"/>
                <w:szCs w:val="28"/>
                <w:lang w:eastAsia="el-GR"/>
              </w:rPr>
              <w:t>ΣΤΥΛΙΔΑΣ</w:t>
            </w:r>
          </w:p>
          <w:p w14:paraId="23B162DD" w14:textId="77777777" w:rsidR="00CA1BB5" w:rsidRPr="00327613" w:rsidRDefault="00CA1BB5" w:rsidP="009F000F">
            <w:pPr>
              <w:tabs>
                <w:tab w:val="left" w:pos="1418"/>
              </w:tabs>
              <w:spacing w:after="0"/>
              <w:contextualSpacing/>
              <w:rPr>
                <w:sz w:val="16"/>
                <w:szCs w:val="16"/>
                <w:lang w:eastAsia="el-GR"/>
              </w:rPr>
            </w:pPr>
          </w:p>
        </w:tc>
        <w:tc>
          <w:tcPr>
            <w:tcW w:w="21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B162DE" w14:textId="77777777" w:rsidR="008C2E54" w:rsidRDefault="008C2E54" w:rsidP="009F000F">
            <w:pPr>
              <w:spacing w:after="0"/>
              <w:contextualSpacing/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23B162DF" w14:textId="77777777" w:rsidR="008C2E54" w:rsidRPr="00327613" w:rsidRDefault="008C2E54" w:rsidP="009F000F">
            <w:pPr>
              <w:spacing w:after="0"/>
              <w:contextualSpacing/>
            </w:pPr>
          </w:p>
          <w:p w14:paraId="23B162E0" w14:textId="77777777" w:rsidR="005F045C" w:rsidRPr="00327613" w:rsidRDefault="005F045C" w:rsidP="009F000F">
            <w:pPr>
              <w:spacing w:after="0"/>
              <w:contextualSpacing/>
            </w:pPr>
          </w:p>
          <w:p w14:paraId="23B162E1" w14:textId="77777777" w:rsidR="005F045C" w:rsidRPr="00327613" w:rsidRDefault="005F045C" w:rsidP="009F000F">
            <w:pPr>
              <w:spacing w:after="0"/>
              <w:contextualSpacing/>
            </w:pPr>
          </w:p>
          <w:p w14:paraId="23B162E2" w14:textId="77777777" w:rsidR="005F045C" w:rsidRPr="00327613" w:rsidRDefault="005F045C" w:rsidP="009F000F">
            <w:pPr>
              <w:tabs>
                <w:tab w:val="left" w:pos="1712"/>
              </w:tabs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ΣΤΥΛΙΔΑ</w:t>
            </w:r>
            <w:r w:rsidRPr="00327613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12/04/2022</w:t>
            </w:r>
          </w:p>
          <w:p w14:paraId="23B162E3" w14:textId="77777777" w:rsidR="005F045C" w:rsidRPr="00327613" w:rsidRDefault="005F045C" w:rsidP="009F000F">
            <w:pPr>
              <w:spacing w:after="0"/>
              <w:contextualSpacing/>
              <w:rPr>
                <w:sz w:val="24"/>
                <w:szCs w:val="24"/>
              </w:rPr>
            </w:pPr>
          </w:p>
          <w:p w14:paraId="23B162E4" w14:textId="77777777" w:rsidR="005F045C" w:rsidRPr="00327613" w:rsidRDefault="005F045C" w:rsidP="009F000F">
            <w:pPr>
              <w:spacing w:after="0"/>
              <w:contextualSpacing/>
            </w:pPr>
            <w:r w:rsidRPr="009F000F">
              <w:rPr>
                <w:sz w:val="24"/>
                <w:szCs w:val="24"/>
              </w:rPr>
              <w:t>Αρ</w:t>
            </w:r>
            <w:r w:rsidRPr="00327613">
              <w:rPr>
                <w:sz w:val="24"/>
                <w:szCs w:val="24"/>
              </w:rPr>
              <w:t xml:space="preserve">. </w:t>
            </w:r>
            <w:r w:rsidRPr="009F000F">
              <w:rPr>
                <w:sz w:val="24"/>
                <w:szCs w:val="24"/>
              </w:rPr>
              <w:t>Πρωτοκόλλου</w:t>
            </w:r>
            <w:r w:rsidRPr="00327613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3458</w:t>
            </w:r>
          </w:p>
        </w:tc>
      </w:tr>
      <w:tr w:rsidR="005F045C" w:rsidRPr="009F000F" w14:paraId="23B162EB" w14:textId="77777777">
        <w:trPr>
          <w:trHeight w:val="888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B162E6" w14:textId="77777777" w:rsidR="00CA1BB5" w:rsidRPr="00327613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Ελευθερίου Βενιζέλου &amp; Θερμοπυλών</w:t>
            </w:r>
          </w:p>
          <w:p w14:paraId="23B162E7" w14:textId="77777777" w:rsidR="00CA1BB5" w:rsidRPr="00CA1BB5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35300</w:t>
            </w:r>
            <w:r w:rsidRPr="00327613">
              <w:rPr>
                <w:sz w:val="24"/>
                <w:szCs w:val="24"/>
                <w:lang w:eastAsia="el-GR"/>
              </w:rPr>
              <w:t xml:space="preserve"> </w:t>
            </w:r>
            <w:r>
              <w:rPr>
                <w:sz w:val="24"/>
                <w:szCs w:val="24"/>
                <w:lang w:eastAsia="el-GR"/>
              </w:rPr>
              <w:t>Στυλίδα</w:t>
            </w:r>
          </w:p>
          <w:p w14:paraId="23B162E8" w14:textId="3E3C820B" w:rsidR="005F045C" w:rsidRPr="00327613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Πληροφορίες</w:t>
            </w:r>
            <w:r w:rsidRPr="00327613">
              <w:rPr>
                <w:sz w:val="24"/>
                <w:szCs w:val="24"/>
                <w:lang w:eastAsia="el-GR"/>
              </w:rPr>
              <w:tab/>
              <w:t xml:space="preserve">: </w:t>
            </w:r>
            <w:r w:rsidR="00E113F8">
              <w:rPr>
                <w:sz w:val="24"/>
                <w:szCs w:val="24"/>
                <w:lang w:eastAsia="el-GR"/>
              </w:rPr>
              <w:t>Πανάγος Αθανάσιος</w:t>
            </w:r>
          </w:p>
          <w:p w14:paraId="23B162E9" w14:textId="455025FF" w:rsidR="005F045C" w:rsidRPr="00E113F8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Τηλέφωνο</w:t>
            </w:r>
            <w:r w:rsidRPr="00E113F8">
              <w:rPr>
                <w:sz w:val="24"/>
                <w:szCs w:val="24"/>
                <w:lang w:eastAsia="el-GR"/>
              </w:rPr>
              <w:tab/>
              <w:t xml:space="preserve">: </w:t>
            </w:r>
            <w:r w:rsidR="00E113F8">
              <w:rPr>
                <w:sz w:val="24"/>
                <w:szCs w:val="24"/>
                <w:lang w:eastAsia="el-GR"/>
              </w:rPr>
              <w:t>2238350112</w:t>
            </w:r>
          </w:p>
          <w:p w14:paraId="23B162EA" w14:textId="77777777" w:rsidR="005F045C" w:rsidRPr="00C20E55" w:rsidRDefault="005F045C" w:rsidP="009F000F">
            <w:pPr>
              <w:tabs>
                <w:tab w:val="left" w:pos="1344"/>
              </w:tabs>
              <w:spacing w:after="0"/>
              <w:contextualSpacing/>
            </w:pPr>
            <w:r w:rsidRPr="009F000F">
              <w:rPr>
                <w:sz w:val="24"/>
                <w:szCs w:val="24"/>
                <w:lang w:val="en-US" w:eastAsia="el-GR"/>
              </w:rPr>
              <w:t>Fax</w:t>
            </w:r>
            <w:r w:rsidRPr="009F000F">
              <w:rPr>
                <w:sz w:val="24"/>
                <w:szCs w:val="24"/>
                <w:lang w:val="en-US" w:eastAsia="el-GR"/>
              </w:rPr>
              <w:tab/>
              <w:t xml:space="preserve">: </w:t>
            </w:r>
            <w:r w:rsidR="00327613">
              <w:rPr>
                <w:sz w:val="24"/>
                <w:szCs w:val="24"/>
                <w:lang w:val="en-US" w:eastAsia="el-GR"/>
              </w:rPr>
              <w:t>2238024783</w:t>
            </w:r>
          </w:p>
        </w:tc>
      </w:tr>
      <w:tr w:rsidR="00CA1BB5" w:rsidRPr="005F045C" w14:paraId="23B162EE" w14:textId="77777777">
        <w:trPr>
          <w:trHeight w:val="996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B162EC" w14:textId="77777777" w:rsidR="00CA1BB5" w:rsidRDefault="00CA1BB5" w:rsidP="009F000F">
            <w:pPr>
              <w:spacing w:after="0" w:line="240" w:lineRule="auto"/>
              <w:contextualSpacing/>
              <w:jc w:val="center"/>
              <w:rPr>
                <w:b/>
                <w:sz w:val="36"/>
                <w:szCs w:val="36"/>
                <w:lang w:eastAsia="el-GR"/>
              </w:rPr>
            </w:pPr>
            <w:r w:rsidRPr="00CA1BB5">
              <w:rPr>
                <w:b/>
                <w:sz w:val="36"/>
                <w:szCs w:val="36"/>
                <w:lang w:eastAsia="el-GR"/>
              </w:rPr>
              <w:t xml:space="preserve">Π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Ρ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Ο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Σ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Κ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Λ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Η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Σ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Η</w:t>
            </w:r>
          </w:p>
          <w:p w14:paraId="23B162ED" w14:textId="77777777" w:rsidR="00CA1BB5" w:rsidRPr="00CA1BB5" w:rsidRDefault="00CA1BB5" w:rsidP="00F832BD">
            <w:pPr>
              <w:spacing w:after="0" w:line="240" w:lineRule="auto"/>
              <w:contextualSpacing/>
              <w:jc w:val="center"/>
              <w:rPr>
                <w:sz w:val="26"/>
                <w:szCs w:val="26"/>
                <w:lang w:eastAsia="el-GR"/>
              </w:rPr>
            </w:pPr>
            <w:r w:rsidRPr="00CA1BB5">
              <w:rPr>
                <w:sz w:val="26"/>
                <w:szCs w:val="26"/>
                <w:lang w:eastAsia="el-GR"/>
              </w:rPr>
              <w:t xml:space="preserve">ΓΙΑ ΣΥΝΕΔΡΙΑΣΗ </w:t>
            </w:r>
            <w:r w:rsidR="008653F6">
              <w:rPr>
                <w:sz w:val="26"/>
                <w:szCs w:val="26"/>
                <w:lang w:eastAsia="el-GR"/>
              </w:rPr>
              <w:t xml:space="preserve">ΤΗΣ </w:t>
            </w:r>
            <w:r w:rsidR="00F832BD">
              <w:rPr>
                <w:sz w:val="26"/>
                <w:szCs w:val="26"/>
                <w:lang w:eastAsia="el-GR"/>
              </w:rPr>
              <w:t>ΟΙΚΟΝΟΜ</w:t>
            </w:r>
            <w:r w:rsidR="008653F6">
              <w:rPr>
                <w:sz w:val="26"/>
                <w:szCs w:val="26"/>
                <w:lang w:eastAsia="el-GR"/>
              </w:rPr>
              <w:t>ΙΚΗΣ ΕΠΙΤΡΟΠΗΣ</w:t>
            </w:r>
          </w:p>
        </w:tc>
      </w:tr>
      <w:tr w:rsidR="005F045C" w:rsidRPr="005F045C" w14:paraId="23B162F6" w14:textId="77777777">
        <w:trPr>
          <w:trHeight w:val="1665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B162EF" w14:textId="77777777" w:rsidR="005F045C" w:rsidRPr="00CA1BB5" w:rsidRDefault="005F045C" w:rsidP="009F000F">
            <w:pPr>
              <w:spacing w:after="0" w:line="240" w:lineRule="auto"/>
              <w:contextualSpacing/>
              <w:rPr>
                <w:b/>
                <w:sz w:val="24"/>
                <w:szCs w:val="24"/>
                <w:lang w:eastAsia="el-GR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B162F0" w14:textId="77777777" w:rsidR="005F045C" w:rsidRDefault="00CA1BB5" w:rsidP="009F000F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ΠΡΟΣ:</w:t>
            </w:r>
          </w:p>
          <w:p w14:paraId="23B162F1" w14:textId="77777777" w:rsidR="00CA1BB5" w:rsidRPr="00CA1BB5" w:rsidRDefault="00CA1BB5" w:rsidP="009F000F">
            <w:pPr>
              <w:spacing w:after="0" w:line="240" w:lineRule="auto"/>
              <w:contextualSpacing/>
              <w:jc w:val="center"/>
              <w:rPr>
                <w:sz w:val="16"/>
                <w:szCs w:val="16"/>
                <w:lang w:eastAsia="el-GR"/>
              </w:rPr>
            </w:pPr>
          </w:p>
          <w:p w14:paraId="23B162F2" w14:textId="77777777" w:rsidR="008653F6" w:rsidRP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 xml:space="preserve">Μέλη </w:t>
            </w:r>
            <w:r w:rsidR="00F832BD">
              <w:rPr>
                <w:sz w:val="24"/>
                <w:szCs w:val="24"/>
                <w:lang w:eastAsia="el-GR"/>
              </w:rPr>
              <w:t>Ο</w:t>
            </w:r>
            <w:r>
              <w:rPr>
                <w:sz w:val="24"/>
                <w:szCs w:val="24"/>
                <w:lang w:eastAsia="el-GR"/>
              </w:rPr>
              <w:t>.Ε. Δήμου Στυλίδας</w:t>
            </w:r>
          </w:p>
          <w:p w14:paraId="23B162F3" w14:textId="77777777" w:rsid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</w:p>
          <w:p w14:paraId="23B162F4" w14:textId="77777777" w:rsidR="00CA1BB5" w:rsidRPr="00CA1BB5" w:rsidRDefault="00CA1BB5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  <w:r w:rsidRPr="00CA1BB5">
              <w:rPr>
                <w:sz w:val="24"/>
                <w:szCs w:val="24"/>
                <w:u w:val="single"/>
                <w:lang w:eastAsia="el-GR"/>
              </w:rPr>
              <w:t>ΕΔΡΕΣ ΤΟΥΣ</w:t>
            </w:r>
          </w:p>
          <w:p w14:paraId="23B162F5" w14:textId="77777777" w:rsidR="00CA1BB5" w:rsidRPr="00CA1BB5" w:rsidRDefault="00CA1BB5" w:rsidP="00CA1BB5">
            <w:pPr>
              <w:spacing w:after="0" w:line="240" w:lineRule="auto"/>
              <w:ind w:left="720"/>
              <w:contextualSpacing/>
              <w:rPr>
                <w:sz w:val="24"/>
                <w:szCs w:val="24"/>
                <w:lang w:eastAsia="el-GR"/>
              </w:rPr>
            </w:pPr>
          </w:p>
        </w:tc>
      </w:tr>
    </w:tbl>
    <w:p w14:paraId="23B162F7" w14:textId="27C546B9" w:rsidR="00B608C9" w:rsidRDefault="00CA1BB5" w:rsidP="00CA1BB5">
      <w:pPr>
        <w:spacing w:after="0"/>
        <w:contextualSpacing/>
        <w:jc w:val="both"/>
      </w:pPr>
      <w:r>
        <w:tab/>
        <w:t xml:space="preserve">Σας προσκαλώ σε </w:t>
      </w:r>
      <w:r w:rsidR="00EA5826">
        <w:t xml:space="preserve">τακτική </w:t>
      </w:r>
      <w:r>
        <w:t>συνεδρίαση</w:t>
      </w:r>
      <w:r w:rsidR="00E113F8">
        <w:t xml:space="preserve"> </w:t>
      </w:r>
      <w:r>
        <w:t>τ</w:t>
      </w:r>
      <w:r w:rsidR="003B1782">
        <w:t>ης</w:t>
      </w:r>
      <w:r>
        <w:t xml:space="preserve"> </w:t>
      </w:r>
      <w:r w:rsidR="00F832BD">
        <w:t>Οικονομικής</w:t>
      </w:r>
      <w:r w:rsidR="003B1782">
        <w:t xml:space="preserve"> Επιτροπής</w:t>
      </w:r>
      <w:r>
        <w:t xml:space="preserve">, </w:t>
      </w:r>
      <w:r w:rsidR="00E113F8">
        <w:t xml:space="preserve">που θα γίνει με τηλεδιάσκεψη, </w:t>
      </w:r>
      <w:r w:rsidR="00EA5826">
        <w:t xml:space="preserve">σύμφωνα με τις διατάξεις της από Π.Ν.Π. «Κατεπείγοντα μέτρα αντιμετώπισης των αρνητικών συνεπειών της εμφάνισης του </w:t>
      </w:r>
      <w:proofErr w:type="spellStart"/>
      <w:r w:rsidR="00EA5826">
        <w:t>κορωνοϊού</w:t>
      </w:r>
      <w:proofErr w:type="spellEnd"/>
      <w:r w:rsidR="00EA5826">
        <w:t xml:space="preserve">  </w:t>
      </w:r>
      <w:proofErr w:type="spellStart"/>
      <w:r w:rsidR="00EA5826">
        <w:rPr>
          <w:lang w:val="en-US"/>
        </w:rPr>
        <w:t>covid</w:t>
      </w:r>
      <w:proofErr w:type="spellEnd"/>
      <w:r w:rsidR="00EA5826">
        <w:t xml:space="preserve">-19 και της ανάγκης περιορισμού της διάδοσης του»  [ΦΕΚ Α΄55/ 11-03-2020]’ καθώς και τις υπ’ αριθμ.Δ1α/ΓΠ.οικ.71342/6-11-2020 (ΦΕΚ Β΄4899), αριθμ.Δ1α/ΓΠ.οικ.72989/14-11-2020 (ΦΕΚ 5043 Β΄), αριθμ.Δ1α/Γ.Π.οικ.78363/5-12-2020 (ΦΕΚ5350Β΄),αριθμ.Δ1α/ΓΠ.οικ.80189/12-12-2020 (ΦΕΚ 5486 Β΄), αριθμ.Δ1α/ΓΠ.οικ.2/2-1-2021 ( ΦΕΚ 1 Β΄), Δ1α/ΓΠ.οικ.3060/16-1-2021 (ΦΕΚ 89 Β΄), την αριθ. Δ1α/Γ.Π.οικ. 4992/22.01.2021(ΦΕΚ186/23.01.2021 ΚΥΑ, την υπ’ αριθ. Δ1α/Γ.Π. οικ. 81558/29-12-2021 (ΦΕΚ 6290/τ.Β.’/29-12-2021), την υπ’ αριθ. Δ1α/Γ.Π. οικ. 4761/29.01.2022 (ΦΕΚ 290/τ.Β.’/29.01.2022) ΚΥΑ, την υπ’ αριθ. </w:t>
      </w:r>
      <w:r w:rsidR="00EA5826">
        <w:rPr>
          <w:b/>
        </w:rPr>
        <w:t xml:space="preserve">Δ1α/Γ.Π. οικ. 6756/05.02.2022 (ΦΕΚ 430/τ.Β.’/05.02.2022) ΚΥΑ, </w:t>
      </w:r>
      <w:r w:rsidR="00EA5826">
        <w:t xml:space="preserve"> την υπ’ αριθ. </w:t>
      </w:r>
      <w:r w:rsidR="00EA5826">
        <w:rPr>
          <w:b/>
        </w:rPr>
        <w:t xml:space="preserve">Δ1α/Γ.Π. οικ. 8681/12.02.2022 (ΦΕΚ 607/τ.Β.’/12.02.2022) ΚΥΑ, </w:t>
      </w:r>
      <w:r w:rsidR="00EA5826">
        <w:t xml:space="preserve">την υπ’ αριθ. </w:t>
      </w:r>
      <w:r w:rsidR="00EA5826">
        <w:rPr>
          <w:b/>
        </w:rPr>
        <w:t>Δ1α/Γ.Π. οικ. 11974/25.02.2022 (ΦΕΚ 891/τ.Β.’/25.02.2022) ΚΥΑ</w:t>
      </w:r>
      <w:r w:rsidR="00EA5826">
        <w:t xml:space="preserve">, την υπ’ αριθ. </w:t>
      </w:r>
      <w:r w:rsidR="00EA5826">
        <w:rPr>
          <w:b/>
        </w:rPr>
        <w:t>Δ1α/Γ.Π. οικ. 13654/04.03.2022 (ΦΕΚ 1011/τ.Β.’/04.03.2022) ΚΥΑ</w:t>
      </w:r>
      <w:r w:rsidR="00EA5826">
        <w:t xml:space="preserve"> την υπ’ αριθ. </w:t>
      </w:r>
      <w:r w:rsidR="00EA5826">
        <w:rPr>
          <w:b/>
        </w:rPr>
        <w:t>Δ1α/Γ.Π. οικ. 14709/11.03.2022 (ΦΕΚ 1099/τ.Β.’/11.03.2022) ΚΥΑ</w:t>
      </w:r>
      <w:r w:rsidR="00EA5826">
        <w:t xml:space="preserve">, την υπ’ αριθ. </w:t>
      </w:r>
      <w:r w:rsidR="00EA5826">
        <w:rPr>
          <w:b/>
        </w:rPr>
        <w:t>Δ1α/Γ.Π. οικ. 17567/25.03.2022 (ΦΕΚ 1454/τ.Β.’/25.03.2022) ΚΥΑ</w:t>
      </w:r>
      <w:r w:rsidR="00EA5826">
        <w:rPr>
          <w:b/>
        </w:rPr>
        <w:t xml:space="preserve">, </w:t>
      </w:r>
      <w:r w:rsidR="00EA5826">
        <w:t xml:space="preserve">την υπ’ αριθ. </w:t>
      </w:r>
      <w:r w:rsidR="00EA5826">
        <w:rPr>
          <w:b/>
        </w:rPr>
        <w:t>Δ1α/Γ.Π. οικ. 20354/09.04.2022 (ΦΕΚ 1724/τ.Β.’/09.04</w:t>
      </w:r>
      <w:bookmarkStart w:id="0" w:name="_GoBack"/>
      <w:bookmarkEnd w:id="0"/>
      <w:r w:rsidR="00EA5826">
        <w:rPr>
          <w:b/>
        </w:rPr>
        <w:t>.2022) ΚΥΑ</w:t>
      </w:r>
      <w:r w:rsidR="00EA5826">
        <w:t xml:space="preserve"> </w:t>
      </w:r>
      <w:r w:rsidR="00EA5826">
        <w:t xml:space="preserve">καθώς και την υπ’ </w:t>
      </w:r>
      <w:proofErr w:type="spellStart"/>
      <w:r w:rsidR="00EA5826">
        <w:t>αριθμ</w:t>
      </w:r>
      <w:proofErr w:type="spellEnd"/>
      <w:r w:rsidR="00EA5826">
        <w:t xml:space="preserve">.: </w:t>
      </w:r>
      <w:r w:rsidR="00EA5826">
        <w:rPr>
          <w:b/>
        </w:rPr>
        <w:t>75/21-02-2022 ΔΙΔΑΔ/Φ.69/202/οικ. 2684</w:t>
      </w:r>
      <w:r w:rsidR="00EA5826">
        <w:t xml:space="preserve"> </w:t>
      </w:r>
      <w:r w:rsidR="00EA5826">
        <w:rPr>
          <w:i/>
        </w:rPr>
        <w:t>εγκυκλίους του Υπουργείου Εσωτερικώ</w:t>
      </w:r>
      <w:r w:rsidR="00EA5826">
        <w:t>ν</w:t>
      </w:r>
      <w:r w:rsidR="00EA5826">
        <w:t xml:space="preserve">, </w:t>
      </w:r>
      <w:r>
        <w:t xml:space="preserve">την </w:t>
      </w:r>
      <w:r>
        <w:rPr>
          <w:b/>
        </w:rPr>
        <w:t>18</w:t>
      </w:r>
      <w:r w:rsidRPr="00C32AF1">
        <w:rPr>
          <w:b/>
        </w:rPr>
        <w:t xml:space="preserve"> </w:t>
      </w:r>
      <w:r>
        <w:rPr>
          <w:b/>
        </w:rPr>
        <w:t>Απριλίου</w:t>
      </w:r>
      <w:r w:rsidRPr="00C32AF1">
        <w:rPr>
          <w:b/>
        </w:rPr>
        <w:t xml:space="preserve"> </w:t>
      </w:r>
      <w:r>
        <w:rPr>
          <w:b/>
        </w:rPr>
        <w:t>2022</w:t>
      </w:r>
      <w:r w:rsidRPr="00CA1BB5">
        <w:t xml:space="preserve"> </w:t>
      </w:r>
      <w:r>
        <w:t xml:space="preserve">ημέρα της εβδομάδος </w:t>
      </w:r>
      <w:r>
        <w:rPr>
          <w:b/>
        </w:rPr>
        <w:t>Δευτέρα</w:t>
      </w:r>
      <w:r w:rsidRPr="00CA1BB5">
        <w:t xml:space="preserve"> </w:t>
      </w:r>
      <w:r>
        <w:t xml:space="preserve">και ώρα </w:t>
      </w:r>
      <w:r>
        <w:rPr>
          <w:b/>
        </w:rPr>
        <w:t>12:00 μμ</w:t>
      </w:r>
      <w:r w:rsidRPr="00CA1BB5">
        <w:t xml:space="preserve"> </w:t>
      </w:r>
      <w:r>
        <w:t>για συζήτηση και λήψη αποφάσεων στα κατωτέρω θέματα της ημερήσιας διάταξης:</w:t>
      </w:r>
    </w:p>
    <w:p w14:paraId="23B162F8" w14:textId="77777777" w:rsidR="00C32AF1" w:rsidRDefault="00C32AF1" w:rsidP="00CA1BB5">
      <w:pPr>
        <w:spacing w:after="0"/>
        <w:contextualSpacing/>
        <w:jc w:val="both"/>
      </w:pPr>
    </w:p>
    <w:p w14:paraId="23B162F9" w14:textId="77777777" w:rsidR="00C32AF1" w:rsidRPr="00327613" w:rsidRDefault="00C32AF1" w:rsidP="004A19B6">
      <w:pPr>
        <w:spacing w:after="0"/>
        <w:contextualSpacing/>
      </w:pPr>
      <w:bookmarkStart w:id="1" w:name="themanumberthemata"/>
      <w:bookmarkEnd w:id="1"/>
      <w:r>
        <w:rPr>
          <w:rFonts w:cs="Calibri"/>
        </w:rPr>
        <w:br/>
        <w:t>Θέμα 1 :  Έγκριση αποδοχής των όρων της χρηματοδότησης ύψους  39.680,00  ευρώ της πρότασης με τίτλο «Επιχειρησιακό σχέδιο για την εξασφάλιση κοινόχρηστων και κοινωφελών χώρων – Ε.Σ.Ε.Κ.Κ. στο Δήμο Στυλίδας»  από το πρόγραμμα «ΔΡΑΣΕΙΣ ΠΕΡΙΒΑΛΛΟΝΤΙΚΟΥ ΙΣΟΖΥΓΙΟΥ 2021»  του Πράσινου Ταμείου.</w:t>
      </w:r>
      <w:r>
        <w:rPr>
          <w:rFonts w:cs="Calibri"/>
        </w:rPr>
        <w:br/>
      </w:r>
      <w:r>
        <w:rPr>
          <w:rFonts w:cs="Calibri"/>
        </w:rPr>
        <w:br/>
        <w:t>Θέμα 2 : 2η αναμόρφωση προϋπολογισμού του Δήμου Στυλίδας οικονομικού έτους 2022</w:t>
      </w:r>
      <w:r>
        <w:rPr>
          <w:rFonts w:cs="Calibri"/>
        </w:rPr>
        <w:br/>
      </w:r>
      <w:r>
        <w:rPr>
          <w:rFonts w:cs="Calibri"/>
        </w:rPr>
        <w:br/>
        <w:t>Θέμα 3 : Αποδοχή ένταξης του έργου με τίτλο «Αναβάθμιση υποδομών ύδρευσης Δήμου Στυλίδας» στο Πρόγραμμα «Αντώνης Τρίτσης»</w:t>
      </w:r>
      <w:r>
        <w:rPr>
          <w:rFonts w:cs="Calibri"/>
        </w:rPr>
        <w:br/>
      </w:r>
      <w:r>
        <w:rPr>
          <w:rFonts w:cs="Calibri"/>
        </w:rPr>
        <w:br/>
        <w:t xml:space="preserve">Θέμα 4 : Σύναψη προγραμματικής σύμβασης για το έργο «ΑΝΟΡΥΞΗ ΓΕΩΤΡΗΣΗΣ ΣΤΗΝ Τ.Κ. ΑΝΥΔΡΟΥ ΤΟΥ </w:t>
      </w:r>
      <w:r>
        <w:rPr>
          <w:rFonts w:cs="Calibri"/>
        </w:rPr>
        <w:lastRenderedPageBreak/>
        <w:t xml:space="preserve">ΔΗΜΟΥ ΣΤΥΛΙΔΑΣ» μεταξύ της Περιφέρειας Στερεάς Ελλάδας και του Δήμου Στυλίδας </w:t>
      </w:r>
      <w:r>
        <w:rPr>
          <w:rFonts w:cs="Calibri"/>
        </w:rPr>
        <w:br/>
      </w:r>
      <w:r>
        <w:rPr>
          <w:rFonts w:cs="Calibri"/>
        </w:rPr>
        <w:br/>
        <w:t>Θέμα 5 : «Συγκρότηση Επιτροπής Παρακολούθησης και Παραλαβής βάσει του Ν. 4412/2016 για την παροχή της υπηρεσίας «Εκπόνηση Σχεδίου Φόρτισης Ηλεκτρικών Οχημάτων (Σ.Φ.Η.Ο.) στο Δήμο Στυλίδας» και Ομάδας Εργασίας Σ.Φ.Η.Ο»</w:t>
      </w:r>
      <w:r>
        <w:rPr>
          <w:rFonts w:cs="Calibri"/>
        </w:rPr>
        <w:br/>
      </w:r>
      <w:r>
        <w:rPr>
          <w:rFonts w:cs="Calibri"/>
        </w:rPr>
        <w:br/>
        <w:t xml:space="preserve">Θέμα 6 : Χορήγηση Παράτασης του χρονοδιαγράμματος και γενικής προθεσμίας περαίωσης εκτέλεσης της μελέτης με τίτλο «Μελέτες Ωρίμανσης για την κατασκευή Πράσινου Σημείου στο Δήμο Στυλίδας»   </w:t>
      </w:r>
      <w:r>
        <w:rPr>
          <w:rFonts w:cs="Calibri"/>
        </w:rPr>
        <w:br/>
      </w:r>
      <w:r>
        <w:rPr>
          <w:rFonts w:cs="Calibri"/>
        </w:rPr>
        <w:br/>
        <w:t>Θέμα 7 : ΕΓΚΡΙΣΗ 1ου ΑΠΕ ΤΟΥ ΕΡΓΟΥ  «ΚΑΤΑΣΚΕΥΗ ΤΟΙΧΕΙΩΝ ΑΝΤΙΣΤΗΡΙΞΗΣ Δ. ΣΤΥΛΙΔΑΣ»</w:t>
      </w:r>
      <w:r>
        <w:rPr>
          <w:rFonts w:cs="Calibri"/>
        </w:rPr>
        <w:br/>
      </w:r>
    </w:p>
    <w:p w14:paraId="23B162FA" w14:textId="77777777" w:rsidR="00C32AF1" w:rsidRPr="00327613" w:rsidRDefault="00C32AF1" w:rsidP="00CA1BB5">
      <w:pPr>
        <w:spacing w:after="0"/>
        <w:contextualSpacing/>
        <w:jc w:val="both"/>
      </w:pPr>
    </w:p>
    <w:p w14:paraId="23B162FC" w14:textId="77777777" w:rsidR="003B1782" w:rsidRPr="003B1782" w:rsidRDefault="003B1782" w:rsidP="00E113F8">
      <w:pPr>
        <w:widowControl w:val="0"/>
        <w:autoSpaceDE w:val="0"/>
        <w:autoSpaceDN w:val="0"/>
        <w:adjustRightInd w:val="0"/>
        <w:spacing w:after="0" w:line="240" w:lineRule="auto"/>
        <w:ind w:left="284" w:right="1022"/>
        <w:rPr>
          <w:rFonts w:cs="Calibri"/>
          <w:sz w:val="24"/>
          <w:szCs w:val="24"/>
        </w:rPr>
      </w:pPr>
    </w:p>
    <w:p w14:paraId="23B162FD" w14:textId="243FDCD8" w:rsidR="003B1782" w:rsidRPr="003B1782" w:rsidRDefault="00E113F8" w:rsidP="003B1782">
      <w:pPr>
        <w:spacing w:after="0"/>
        <w:contextualSpacing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Η</w:t>
      </w:r>
      <w:r w:rsidR="003B1782" w:rsidRPr="003B1782">
        <w:rPr>
          <w:rFonts w:cs="Calibri"/>
          <w:sz w:val="24"/>
          <w:szCs w:val="24"/>
        </w:rPr>
        <w:t xml:space="preserve"> ΔΗΜΑΡΧΟΣ - ΠΡΟΕΔΡΟΣ </w:t>
      </w:r>
      <w:r w:rsidR="00F832BD">
        <w:rPr>
          <w:rFonts w:cs="Calibri"/>
          <w:sz w:val="24"/>
          <w:szCs w:val="24"/>
        </w:rPr>
        <w:t>Ο</w:t>
      </w:r>
      <w:r w:rsidR="003B1782" w:rsidRPr="003B1782">
        <w:rPr>
          <w:rFonts w:cs="Calibri"/>
          <w:sz w:val="24"/>
          <w:szCs w:val="24"/>
        </w:rPr>
        <w:t>.Ε.</w:t>
      </w:r>
    </w:p>
    <w:p w14:paraId="23B162FE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23B162FF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23B16300" w14:textId="77777777" w:rsidR="00C32AF1" w:rsidRPr="003B1782" w:rsidRDefault="00C32AF1" w:rsidP="00C32AF1">
      <w:pPr>
        <w:spacing w:after="0"/>
        <w:contextualSpacing/>
        <w:jc w:val="center"/>
      </w:pPr>
      <w:r>
        <w:rPr>
          <w:sz w:val="24"/>
          <w:szCs w:val="24"/>
        </w:rPr>
        <w:t>ΣΤΕΡΓΙΟΥ ΒΙΡΓΙΝΙΑ</w:t>
      </w:r>
    </w:p>
    <w:sectPr w:rsidR="00C32AF1" w:rsidRPr="003B1782" w:rsidSect="000772B8">
      <w:pgSz w:w="11906" w:h="16838"/>
      <w:pgMar w:top="851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31271"/>
    <w:multiLevelType w:val="hybridMultilevel"/>
    <w:tmpl w:val="7B40B1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46499"/>
    <w:multiLevelType w:val="hybridMultilevel"/>
    <w:tmpl w:val="C94280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EE2"/>
    <w:rsid w:val="00025112"/>
    <w:rsid w:val="000772B8"/>
    <w:rsid w:val="00114AC4"/>
    <w:rsid w:val="001416C4"/>
    <w:rsid w:val="002C18D9"/>
    <w:rsid w:val="00327613"/>
    <w:rsid w:val="003B1782"/>
    <w:rsid w:val="004A19B6"/>
    <w:rsid w:val="005E77CE"/>
    <w:rsid w:val="005F045C"/>
    <w:rsid w:val="00740C0A"/>
    <w:rsid w:val="007A5450"/>
    <w:rsid w:val="008653F6"/>
    <w:rsid w:val="008C2E54"/>
    <w:rsid w:val="009B0364"/>
    <w:rsid w:val="009F000F"/>
    <w:rsid w:val="00A46472"/>
    <w:rsid w:val="00A60B1A"/>
    <w:rsid w:val="00AA4EE2"/>
    <w:rsid w:val="00AD7C91"/>
    <w:rsid w:val="00AF3DFC"/>
    <w:rsid w:val="00B608C9"/>
    <w:rsid w:val="00BA2B18"/>
    <w:rsid w:val="00C20E55"/>
    <w:rsid w:val="00C32AF1"/>
    <w:rsid w:val="00CA1BB5"/>
    <w:rsid w:val="00CE7490"/>
    <w:rsid w:val="00E113F8"/>
    <w:rsid w:val="00E62B44"/>
    <w:rsid w:val="00EA5826"/>
    <w:rsid w:val="00EB06EA"/>
    <w:rsid w:val="00F8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162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489</Words>
  <Characters>2644</Characters>
  <Application>Microsoft Office Word</Application>
  <DocSecurity>0</DocSecurity>
  <Lines>22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GNOSIS</Company>
  <LinksUpToDate>false</LinksUpToDate>
  <CharactersWithSpaces>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apanagos</cp:lastModifiedBy>
  <cp:revision>2</cp:revision>
  <cp:lastPrinted>2011-04-05T12:34:00Z</cp:lastPrinted>
  <dcterms:created xsi:type="dcterms:W3CDTF">2022-04-12T11:14:00Z</dcterms:created>
  <dcterms:modified xsi:type="dcterms:W3CDTF">2022-04-12T11:14:00Z</dcterms:modified>
</cp:coreProperties>
</file>