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6" w:type="dxa"/>
        <w:tblInd w:w="250" w:type="dxa"/>
        <w:tblLook w:val="04A0" w:firstRow="1" w:lastRow="0" w:firstColumn="1" w:lastColumn="0" w:noHBand="0" w:noVBand="1"/>
      </w:tblPr>
      <w:tblGrid>
        <w:gridCol w:w="3824"/>
        <w:gridCol w:w="1287"/>
        <w:gridCol w:w="852"/>
        <w:gridCol w:w="3833"/>
      </w:tblGrid>
      <w:tr w:rsidR="008C2E54" w:rsidRPr="009F000F" w14:paraId="22A78EA2" w14:textId="77777777" w:rsidTr="004A177F">
        <w:trPr>
          <w:trHeight w:hRule="exact" w:val="1991"/>
        </w:trPr>
        <w:tc>
          <w:tcPr>
            <w:tcW w:w="3824" w:type="dxa"/>
          </w:tcPr>
          <w:p w14:paraId="22A78E96" w14:textId="77777777" w:rsidR="008C2E54" w:rsidRPr="009F000F" w:rsidRDefault="00E62B44" w:rsidP="009F000F">
            <w:pPr>
              <w:spacing w:after="0"/>
              <w:contextualSpacing/>
              <w:jc w:val="center"/>
              <w:rPr>
                <w:rFonts w:cs="Calibri"/>
                <w:lang w:val="en" w:eastAsia="el-GR"/>
              </w:rPr>
            </w:pPr>
            <w:r>
              <w:rPr>
                <w:rFonts w:cs="Calibri"/>
                <w:noProof/>
                <w:lang w:eastAsia="el-GR"/>
              </w:rPr>
              <w:drawing>
                <wp:inline distT="0" distB="0" distL="0" distR="0" wp14:anchorId="22A78EBE" wp14:editId="22A78EBF">
                  <wp:extent cx="5048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33400"/>
                          </a:xfrm>
                          <a:prstGeom prst="rect">
                            <a:avLst/>
                          </a:prstGeom>
                          <a:noFill/>
                          <a:ln>
                            <a:noFill/>
                          </a:ln>
                        </pic:spPr>
                      </pic:pic>
                    </a:graphicData>
                  </a:graphic>
                </wp:inline>
              </w:drawing>
            </w:r>
          </w:p>
          <w:p w14:paraId="22A78E97" w14:textId="77777777"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14:paraId="22A78E98"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Pr>
                <w:b/>
                <w:sz w:val="28"/>
                <w:szCs w:val="28"/>
                <w:lang w:eastAsia="el-GR"/>
              </w:rPr>
              <w:t>ΦΘΙΩΤΙΔΑΣ</w:t>
            </w:r>
          </w:p>
          <w:p w14:paraId="22A78E99" w14:textId="77777777" w:rsidR="008C2E54" w:rsidRPr="00327613"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Pr>
                <w:b/>
                <w:sz w:val="28"/>
                <w:szCs w:val="28"/>
                <w:lang w:eastAsia="el-GR"/>
              </w:rPr>
              <w:t>ΣΤΥΛΙΔΑΣ</w:t>
            </w:r>
          </w:p>
          <w:p w14:paraId="22A78E9A" w14:textId="77777777" w:rsidR="00CA1BB5" w:rsidRPr="00327613" w:rsidRDefault="00CA1BB5" w:rsidP="009F000F">
            <w:pPr>
              <w:tabs>
                <w:tab w:val="left" w:pos="1418"/>
              </w:tabs>
              <w:spacing w:after="0"/>
              <w:contextualSpacing/>
              <w:rPr>
                <w:sz w:val="16"/>
                <w:szCs w:val="16"/>
                <w:lang w:eastAsia="el-GR"/>
              </w:rPr>
            </w:pPr>
          </w:p>
        </w:tc>
        <w:tc>
          <w:tcPr>
            <w:tcW w:w="2139" w:type="dxa"/>
            <w:gridSpan w:val="2"/>
          </w:tcPr>
          <w:p w14:paraId="22A78E9B" w14:textId="77777777" w:rsidR="008C2E54" w:rsidRDefault="008C2E54" w:rsidP="009F000F">
            <w:pPr>
              <w:spacing w:after="0"/>
              <w:contextualSpacing/>
            </w:pPr>
          </w:p>
        </w:tc>
        <w:tc>
          <w:tcPr>
            <w:tcW w:w="3833" w:type="dxa"/>
          </w:tcPr>
          <w:p w14:paraId="22A78E9C" w14:textId="77777777" w:rsidR="008C2E54" w:rsidRPr="00327613" w:rsidRDefault="008C2E54" w:rsidP="009F000F">
            <w:pPr>
              <w:spacing w:after="0"/>
              <w:contextualSpacing/>
            </w:pPr>
          </w:p>
          <w:p w14:paraId="22A78E9D" w14:textId="77777777" w:rsidR="005F045C" w:rsidRPr="00327613" w:rsidRDefault="005F045C" w:rsidP="009F000F">
            <w:pPr>
              <w:spacing w:after="0"/>
              <w:contextualSpacing/>
            </w:pPr>
          </w:p>
          <w:p w14:paraId="22A78E9E" w14:textId="77777777" w:rsidR="005F045C" w:rsidRPr="00327613" w:rsidRDefault="005F045C" w:rsidP="009F000F">
            <w:pPr>
              <w:spacing w:after="0"/>
              <w:contextualSpacing/>
            </w:pPr>
          </w:p>
          <w:p w14:paraId="22A78E9F" w14:textId="77777777" w:rsidR="005F045C" w:rsidRPr="00327613" w:rsidRDefault="005F045C" w:rsidP="009F000F">
            <w:pPr>
              <w:tabs>
                <w:tab w:val="left" w:pos="1712"/>
              </w:tabs>
              <w:spacing w:after="0"/>
              <w:contextualSpacing/>
              <w:rPr>
                <w:sz w:val="24"/>
                <w:szCs w:val="24"/>
              </w:rPr>
            </w:pPr>
            <w:r>
              <w:rPr>
                <w:sz w:val="24"/>
                <w:szCs w:val="24"/>
              </w:rPr>
              <w:t>ΣΤΥΛΙΔΑ</w:t>
            </w:r>
            <w:r w:rsidRPr="00327613">
              <w:rPr>
                <w:sz w:val="24"/>
                <w:szCs w:val="24"/>
              </w:rPr>
              <w:tab/>
            </w:r>
            <w:r>
              <w:rPr>
                <w:sz w:val="24"/>
                <w:szCs w:val="24"/>
              </w:rPr>
              <w:t>21/04/2023</w:t>
            </w:r>
          </w:p>
          <w:p w14:paraId="22A78EA0" w14:textId="77777777" w:rsidR="005F045C" w:rsidRPr="00327613" w:rsidRDefault="005F045C" w:rsidP="009F000F">
            <w:pPr>
              <w:spacing w:after="0"/>
              <w:contextualSpacing/>
              <w:rPr>
                <w:sz w:val="24"/>
                <w:szCs w:val="24"/>
              </w:rPr>
            </w:pPr>
          </w:p>
          <w:p w14:paraId="22A78EA1" w14:textId="77777777" w:rsidR="005F045C" w:rsidRPr="00327613" w:rsidRDefault="005F045C" w:rsidP="009F000F">
            <w:pPr>
              <w:spacing w:after="0"/>
              <w:contextualSpacing/>
            </w:pPr>
            <w:r w:rsidRPr="009F000F">
              <w:rPr>
                <w:sz w:val="24"/>
                <w:szCs w:val="24"/>
              </w:rPr>
              <w:t>Αρ</w:t>
            </w:r>
            <w:r w:rsidRPr="00327613">
              <w:rPr>
                <w:sz w:val="24"/>
                <w:szCs w:val="24"/>
              </w:rPr>
              <w:t xml:space="preserve">. </w:t>
            </w:r>
            <w:r w:rsidRPr="009F000F">
              <w:rPr>
                <w:sz w:val="24"/>
                <w:szCs w:val="24"/>
              </w:rPr>
              <w:t>Πρωτοκόλλου</w:t>
            </w:r>
            <w:r w:rsidRPr="00327613">
              <w:rPr>
                <w:sz w:val="24"/>
                <w:szCs w:val="24"/>
              </w:rPr>
              <w:t xml:space="preserve">: </w:t>
            </w:r>
            <w:r>
              <w:rPr>
                <w:sz w:val="24"/>
                <w:szCs w:val="24"/>
              </w:rPr>
              <w:t>3875</w:t>
            </w:r>
          </w:p>
        </w:tc>
      </w:tr>
      <w:tr w:rsidR="005F045C" w:rsidRPr="00402F29" w14:paraId="22A78EA8" w14:textId="77777777" w:rsidTr="004A177F">
        <w:trPr>
          <w:trHeight w:hRule="exact" w:val="1709"/>
        </w:trPr>
        <w:tc>
          <w:tcPr>
            <w:tcW w:w="9796" w:type="dxa"/>
            <w:gridSpan w:val="4"/>
          </w:tcPr>
          <w:p w14:paraId="22A78EA3" w14:textId="77777777" w:rsidR="00CA1BB5" w:rsidRPr="00327613" w:rsidRDefault="00CA1BB5" w:rsidP="009F000F">
            <w:pPr>
              <w:tabs>
                <w:tab w:val="left" w:pos="1344"/>
              </w:tabs>
              <w:spacing w:after="0"/>
              <w:contextualSpacing/>
              <w:rPr>
                <w:sz w:val="24"/>
                <w:szCs w:val="24"/>
                <w:lang w:eastAsia="el-GR"/>
              </w:rPr>
            </w:pPr>
            <w:r>
              <w:rPr>
                <w:sz w:val="24"/>
                <w:szCs w:val="24"/>
                <w:lang w:eastAsia="el-GR"/>
              </w:rPr>
              <w:t>Ελευθερίου Βενιζέλου &amp; Θερμοπυλών</w:t>
            </w:r>
          </w:p>
          <w:p w14:paraId="22A78EA4" w14:textId="77777777" w:rsidR="00CA1BB5" w:rsidRPr="00CA1BB5" w:rsidRDefault="00CA1BB5" w:rsidP="009F000F">
            <w:pPr>
              <w:tabs>
                <w:tab w:val="left" w:pos="1344"/>
              </w:tabs>
              <w:spacing w:after="0"/>
              <w:contextualSpacing/>
              <w:rPr>
                <w:sz w:val="24"/>
                <w:szCs w:val="24"/>
                <w:lang w:eastAsia="el-GR"/>
              </w:rPr>
            </w:pPr>
            <w:r>
              <w:rPr>
                <w:sz w:val="24"/>
                <w:szCs w:val="24"/>
                <w:lang w:eastAsia="el-GR"/>
              </w:rPr>
              <w:t>35300</w:t>
            </w:r>
            <w:r w:rsidRPr="00327613">
              <w:rPr>
                <w:sz w:val="24"/>
                <w:szCs w:val="24"/>
                <w:lang w:eastAsia="el-GR"/>
              </w:rPr>
              <w:t xml:space="preserve"> </w:t>
            </w:r>
            <w:r>
              <w:rPr>
                <w:sz w:val="24"/>
                <w:szCs w:val="24"/>
                <w:lang w:eastAsia="el-GR"/>
              </w:rPr>
              <w:t>Στυλίδα</w:t>
            </w:r>
          </w:p>
          <w:p w14:paraId="22A78EA5" w14:textId="7FD954F9" w:rsidR="005F045C" w:rsidRPr="00465CA6" w:rsidRDefault="005F045C" w:rsidP="009F000F">
            <w:pPr>
              <w:tabs>
                <w:tab w:val="left" w:pos="1344"/>
              </w:tabs>
              <w:spacing w:after="0"/>
              <w:contextualSpacing/>
              <w:rPr>
                <w:sz w:val="24"/>
                <w:szCs w:val="24"/>
                <w:lang w:eastAsia="el-GR"/>
              </w:rPr>
            </w:pPr>
            <w:r w:rsidRPr="009F000F">
              <w:rPr>
                <w:sz w:val="24"/>
                <w:szCs w:val="24"/>
                <w:lang w:eastAsia="el-GR"/>
              </w:rPr>
              <w:t>Πληροφορίες</w:t>
            </w:r>
            <w:r w:rsidRPr="00327613">
              <w:rPr>
                <w:sz w:val="24"/>
                <w:szCs w:val="24"/>
                <w:lang w:eastAsia="el-GR"/>
              </w:rPr>
              <w:tab/>
              <w:t xml:space="preserve">: </w:t>
            </w:r>
            <w:r w:rsidR="00465CA6">
              <w:rPr>
                <w:sz w:val="24"/>
                <w:szCs w:val="24"/>
                <w:lang w:eastAsia="el-GR"/>
              </w:rPr>
              <w:t>Πανάγος Αθανάσιος</w:t>
            </w:r>
          </w:p>
          <w:p w14:paraId="22A78EA6" w14:textId="5399CEEC" w:rsidR="005F045C" w:rsidRPr="00402F29" w:rsidRDefault="005F045C" w:rsidP="009F000F">
            <w:pPr>
              <w:tabs>
                <w:tab w:val="left" w:pos="1344"/>
              </w:tabs>
              <w:spacing w:after="0"/>
              <w:contextualSpacing/>
              <w:rPr>
                <w:sz w:val="24"/>
                <w:szCs w:val="24"/>
                <w:lang w:val="en-US" w:eastAsia="el-GR"/>
              </w:rPr>
            </w:pPr>
            <w:r w:rsidRPr="009F000F">
              <w:rPr>
                <w:sz w:val="24"/>
                <w:szCs w:val="24"/>
                <w:lang w:eastAsia="el-GR"/>
              </w:rPr>
              <w:t>Τηλέφωνο</w:t>
            </w:r>
            <w:r w:rsidRPr="00402F29">
              <w:rPr>
                <w:sz w:val="24"/>
                <w:szCs w:val="24"/>
                <w:lang w:val="en-US" w:eastAsia="el-GR"/>
              </w:rPr>
              <w:tab/>
              <w:t xml:space="preserve">: </w:t>
            </w:r>
            <w:r w:rsidR="00465CA6" w:rsidRPr="00402F29">
              <w:rPr>
                <w:sz w:val="24"/>
                <w:szCs w:val="24"/>
                <w:lang w:val="en-US" w:eastAsia="el-GR"/>
              </w:rPr>
              <w:t>2238350112</w:t>
            </w:r>
          </w:p>
          <w:p w14:paraId="22A78EA7" w14:textId="73DDCEB0" w:rsidR="005F045C" w:rsidRPr="00465CA6" w:rsidRDefault="00465CA6" w:rsidP="00465CA6">
            <w:pPr>
              <w:tabs>
                <w:tab w:val="left" w:pos="1344"/>
              </w:tabs>
              <w:spacing w:after="0"/>
              <w:contextualSpacing/>
              <w:rPr>
                <w:lang w:val="en-US"/>
              </w:rPr>
            </w:pPr>
            <w:r>
              <w:rPr>
                <w:sz w:val="24"/>
                <w:szCs w:val="24"/>
                <w:lang w:val="en-US" w:eastAsia="el-GR"/>
              </w:rPr>
              <w:t>E-mail</w:t>
            </w:r>
            <w:r w:rsidR="005F045C" w:rsidRPr="00465CA6">
              <w:rPr>
                <w:sz w:val="24"/>
                <w:szCs w:val="24"/>
                <w:lang w:val="en-US" w:eastAsia="el-GR"/>
              </w:rPr>
              <w:tab/>
              <w:t xml:space="preserve">: </w:t>
            </w:r>
            <w:r>
              <w:rPr>
                <w:sz w:val="24"/>
                <w:szCs w:val="24"/>
                <w:lang w:val="en-US" w:eastAsia="el-GR"/>
              </w:rPr>
              <w:t>a.panagos@stylida.gr</w:t>
            </w:r>
          </w:p>
        </w:tc>
      </w:tr>
      <w:tr w:rsidR="00CA1BB5" w:rsidRPr="005F045C" w14:paraId="22A78EAB" w14:textId="77777777" w:rsidTr="004A177F">
        <w:trPr>
          <w:trHeight w:hRule="exact" w:val="713"/>
        </w:trPr>
        <w:tc>
          <w:tcPr>
            <w:tcW w:w="9796" w:type="dxa"/>
            <w:gridSpan w:val="4"/>
          </w:tcPr>
          <w:p w14:paraId="22A78EA9" w14:textId="77777777"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14:paraId="22A78EAA" w14:textId="77777777" w:rsidR="00CA1BB5" w:rsidRPr="00CA1BB5" w:rsidRDefault="00CA1BB5" w:rsidP="00F832BD">
            <w:pPr>
              <w:spacing w:after="0" w:line="240" w:lineRule="auto"/>
              <w:contextualSpacing/>
              <w:jc w:val="center"/>
              <w:rPr>
                <w:sz w:val="26"/>
                <w:szCs w:val="26"/>
                <w:lang w:eastAsia="el-GR"/>
              </w:rPr>
            </w:pPr>
            <w:r w:rsidRPr="00CA1BB5">
              <w:rPr>
                <w:sz w:val="26"/>
                <w:szCs w:val="26"/>
                <w:lang w:eastAsia="el-GR"/>
              </w:rPr>
              <w:t xml:space="preserve">ΓΙΑ ΣΥΝΕΔΡΙΑΣΗ </w:t>
            </w:r>
            <w:r w:rsidR="008653F6">
              <w:rPr>
                <w:sz w:val="26"/>
                <w:szCs w:val="26"/>
                <w:lang w:eastAsia="el-GR"/>
              </w:rPr>
              <w:t xml:space="preserve">ΤΗΣ </w:t>
            </w:r>
            <w:r w:rsidR="00F832BD">
              <w:rPr>
                <w:sz w:val="26"/>
                <w:szCs w:val="26"/>
                <w:lang w:eastAsia="el-GR"/>
              </w:rPr>
              <w:t>ΟΙΚΟΝΟΜ</w:t>
            </w:r>
            <w:r w:rsidR="008653F6">
              <w:rPr>
                <w:sz w:val="26"/>
                <w:szCs w:val="26"/>
                <w:lang w:eastAsia="el-GR"/>
              </w:rPr>
              <w:t>ΙΚΗΣ ΕΠΙΤΡΟΠΗΣ</w:t>
            </w:r>
          </w:p>
        </w:tc>
      </w:tr>
      <w:tr w:rsidR="005F045C" w:rsidRPr="005F045C" w14:paraId="22A78EB3" w14:textId="77777777" w:rsidTr="004A177F">
        <w:trPr>
          <w:trHeight w:hRule="exact" w:val="1419"/>
        </w:trPr>
        <w:tc>
          <w:tcPr>
            <w:tcW w:w="5111" w:type="dxa"/>
            <w:gridSpan w:val="2"/>
          </w:tcPr>
          <w:p w14:paraId="22A78EAC" w14:textId="77777777" w:rsidR="005F045C" w:rsidRPr="00CA1BB5" w:rsidRDefault="005F045C" w:rsidP="009F000F">
            <w:pPr>
              <w:spacing w:after="0" w:line="240" w:lineRule="auto"/>
              <w:contextualSpacing/>
              <w:rPr>
                <w:b/>
                <w:sz w:val="24"/>
                <w:szCs w:val="24"/>
                <w:lang w:eastAsia="el-GR"/>
              </w:rPr>
            </w:pPr>
          </w:p>
        </w:tc>
        <w:tc>
          <w:tcPr>
            <w:tcW w:w="4685" w:type="dxa"/>
            <w:gridSpan w:val="2"/>
          </w:tcPr>
          <w:p w14:paraId="22A78EAD" w14:textId="77777777" w:rsidR="005F045C" w:rsidRDefault="00CA1BB5" w:rsidP="009F000F">
            <w:pPr>
              <w:spacing w:after="0" w:line="240" w:lineRule="auto"/>
              <w:contextualSpacing/>
              <w:jc w:val="center"/>
              <w:rPr>
                <w:sz w:val="24"/>
                <w:szCs w:val="24"/>
                <w:lang w:eastAsia="el-GR"/>
              </w:rPr>
            </w:pPr>
            <w:r>
              <w:rPr>
                <w:sz w:val="24"/>
                <w:szCs w:val="24"/>
                <w:lang w:eastAsia="el-GR"/>
              </w:rPr>
              <w:t>ΠΡΟΣ:</w:t>
            </w:r>
          </w:p>
          <w:p w14:paraId="22A78EAE" w14:textId="77777777" w:rsidR="00CA1BB5" w:rsidRPr="00CA1BB5" w:rsidRDefault="00CA1BB5" w:rsidP="009F000F">
            <w:pPr>
              <w:spacing w:after="0" w:line="240" w:lineRule="auto"/>
              <w:contextualSpacing/>
              <w:jc w:val="center"/>
              <w:rPr>
                <w:sz w:val="16"/>
                <w:szCs w:val="16"/>
                <w:lang w:eastAsia="el-GR"/>
              </w:rPr>
            </w:pPr>
          </w:p>
          <w:p w14:paraId="22A78EAF" w14:textId="77777777" w:rsidR="008653F6" w:rsidRPr="008653F6" w:rsidRDefault="008653F6" w:rsidP="00CA1BB5">
            <w:pPr>
              <w:spacing w:after="0" w:line="240" w:lineRule="auto"/>
              <w:ind w:left="-108"/>
              <w:contextualSpacing/>
              <w:jc w:val="center"/>
              <w:rPr>
                <w:sz w:val="24"/>
                <w:szCs w:val="24"/>
                <w:lang w:eastAsia="el-GR"/>
              </w:rPr>
            </w:pPr>
            <w:r>
              <w:rPr>
                <w:sz w:val="24"/>
                <w:szCs w:val="24"/>
                <w:lang w:eastAsia="el-GR"/>
              </w:rPr>
              <w:t xml:space="preserve">Μέλη </w:t>
            </w:r>
            <w:r w:rsidR="00F832BD">
              <w:rPr>
                <w:sz w:val="24"/>
                <w:szCs w:val="24"/>
                <w:lang w:eastAsia="el-GR"/>
              </w:rPr>
              <w:t>Ο</w:t>
            </w:r>
            <w:r>
              <w:rPr>
                <w:sz w:val="24"/>
                <w:szCs w:val="24"/>
                <w:lang w:eastAsia="el-GR"/>
              </w:rPr>
              <w:t>.Ε. Δήμου Στυλίδας</w:t>
            </w:r>
          </w:p>
          <w:p w14:paraId="22A78EB0" w14:textId="77777777" w:rsidR="008653F6" w:rsidRDefault="008653F6" w:rsidP="00CA1BB5">
            <w:pPr>
              <w:spacing w:after="0" w:line="240" w:lineRule="auto"/>
              <w:ind w:left="-108"/>
              <w:contextualSpacing/>
              <w:jc w:val="center"/>
              <w:rPr>
                <w:sz w:val="24"/>
                <w:szCs w:val="24"/>
                <w:u w:val="single"/>
                <w:lang w:eastAsia="el-GR"/>
              </w:rPr>
            </w:pPr>
          </w:p>
          <w:p w14:paraId="22A78EB1" w14:textId="77777777" w:rsidR="00CA1BB5" w:rsidRPr="00CA1BB5" w:rsidRDefault="00CA1BB5" w:rsidP="00CA1BB5">
            <w:pPr>
              <w:spacing w:after="0" w:line="240" w:lineRule="auto"/>
              <w:ind w:left="-108"/>
              <w:contextualSpacing/>
              <w:jc w:val="center"/>
              <w:rPr>
                <w:sz w:val="24"/>
                <w:szCs w:val="24"/>
                <w:u w:val="single"/>
                <w:lang w:eastAsia="el-GR"/>
              </w:rPr>
            </w:pPr>
            <w:r w:rsidRPr="00CA1BB5">
              <w:rPr>
                <w:sz w:val="24"/>
                <w:szCs w:val="24"/>
                <w:u w:val="single"/>
                <w:lang w:eastAsia="el-GR"/>
              </w:rPr>
              <w:t>ΕΔΡΕΣ ΤΟΥΣ</w:t>
            </w:r>
          </w:p>
          <w:p w14:paraId="22A78EB2" w14:textId="77777777" w:rsidR="00CA1BB5" w:rsidRPr="00CA1BB5" w:rsidRDefault="00CA1BB5" w:rsidP="00CA1BB5">
            <w:pPr>
              <w:spacing w:after="0" w:line="240" w:lineRule="auto"/>
              <w:ind w:left="720"/>
              <w:contextualSpacing/>
              <w:rPr>
                <w:sz w:val="24"/>
                <w:szCs w:val="24"/>
                <w:lang w:eastAsia="el-GR"/>
              </w:rPr>
            </w:pPr>
          </w:p>
        </w:tc>
      </w:tr>
    </w:tbl>
    <w:p w14:paraId="22A78EB4" w14:textId="65686F3E" w:rsidR="00B608C9" w:rsidRDefault="00465CA6" w:rsidP="00CA1BB5">
      <w:pPr>
        <w:spacing w:after="0"/>
        <w:contextualSpacing/>
        <w:jc w:val="both"/>
      </w:pPr>
      <w:r>
        <w:tab/>
        <w:t xml:space="preserve">Σας προσκαλώ σε </w:t>
      </w:r>
      <w:r w:rsidRPr="00465CA6">
        <w:rPr>
          <w:b/>
        </w:rPr>
        <w:t xml:space="preserve">έκτακτη </w:t>
      </w:r>
      <w:r w:rsidR="00CA1BB5">
        <w:t xml:space="preserve">συνεδρίαση </w:t>
      </w:r>
      <w:r w:rsidR="00402F29">
        <w:t xml:space="preserve">της Οικονομικής Επιτροπής </w:t>
      </w:r>
      <w:r w:rsidR="00CA1BB5">
        <w:t>που θα γίνει στο Δημαρχείο Στυλίδας, αίθουσα συνεδριάσεων τ</w:t>
      </w:r>
      <w:r w:rsidR="003B1782">
        <w:t>ης</w:t>
      </w:r>
      <w:r w:rsidR="00CA1BB5">
        <w:t xml:space="preserve"> </w:t>
      </w:r>
      <w:r w:rsidR="00F832BD">
        <w:t>Οικονομικής</w:t>
      </w:r>
      <w:r w:rsidR="003B1782">
        <w:t xml:space="preserve"> Επιτροπής</w:t>
      </w:r>
      <w:r w:rsidR="00CA1BB5">
        <w:t xml:space="preserve">, </w:t>
      </w:r>
      <w:r>
        <w:t xml:space="preserve">σύμφωνα με την εγκύκλιο 374/39135/30-05-2022 (ΑΔΑ: ΨΜΓΓ46ΜΤΛ6-Φ75), την εγκύκλιο 380/39456/15-06-2022 (ΑΔΑ: ΩΖ2Χ46ΜΤΛ6-97Χ) του Υπουργείου Εσωτερικών, το </w:t>
      </w:r>
      <w:r>
        <w:rPr>
          <w:b/>
        </w:rPr>
        <w:t xml:space="preserve">άρθρο 48 του Νόμου, υπ’ </w:t>
      </w:r>
      <w:proofErr w:type="spellStart"/>
      <w:r>
        <w:rPr>
          <w:b/>
        </w:rPr>
        <w:t>αριθμ</w:t>
      </w:r>
      <w:proofErr w:type="spellEnd"/>
      <w:r>
        <w:rPr>
          <w:b/>
        </w:rPr>
        <w:t xml:space="preserve">.: 4940/14-06-2022 (ΦΕΚ 112/τ. Α.’/14-06-2022, και το άρθρο 72 του Ν. 3852/2010 όπως τροποποιήθηκε με το άρθρο 31 του Ν. 5013/2023, </w:t>
      </w:r>
      <w:r w:rsidR="00CA1BB5">
        <w:t xml:space="preserve">την </w:t>
      </w:r>
      <w:r w:rsidR="00CA1BB5">
        <w:rPr>
          <w:b/>
        </w:rPr>
        <w:t>24</w:t>
      </w:r>
      <w:r w:rsidR="00CA1BB5" w:rsidRPr="00C32AF1">
        <w:rPr>
          <w:b/>
        </w:rPr>
        <w:t xml:space="preserve"> </w:t>
      </w:r>
      <w:r w:rsidR="00CA1BB5">
        <w:rPr>
          <w:b/>
        </w:rPr>
        <w:t>Απριλίου</w:t>
      </w:r>
      <w:r w:rsidR="00CA1BB5" w:rsidRPr="00C32AF1">
        <w:rPr>
          <w:b/>
        </w:rPr>
        <w:t xml:space="preserve"> </w:t>
      </w:r>
      <w:r w:rsidR="00CA1BB5">
        <w:rPr>
          <w:b/>
        </w:rPr>
        <w:t>2023</w:t>
      </w:r>
      <w:r w:rsidR="00CA1BB5" w:rsidRPr="00CA1BB5">
        <w:t xml:space="preserve"> </w:t>
      </w:r>
      <w:r w:rsidR="00CA1BB5">
        <w:t xml:space="preserve">ημέρα της εβδομάδος </w:t>
      </w:r>
      <w:r w:rsidR="00CA1BB5">
        <w:rPr>
          <w:b/>
        </w:rPr>
        <w:t>Δευτέρα</w:t>
      </w:r>
      <w:r w:rsidR="00CA1BB5" w:rsidRPr="00CA1BB5">
        <w:t xml:space="preserve"> </w:t>
      </w:r>
      <w:r w:rsidR="00CA1BB5">
        <w:t xml:space="preserve">και ώρα </w:t>
      </w:r>
      <w:r w:rsidR="00CA1BB5">
        <w:rPr>
          <w:b/>
        </w:rPr>
        <w:t>9:30 πμ</w:t>
      </w:r>
      <w:r w:rsidR="00CA1BB5" w:rsidRPr="00CA1BB5">
        <w:t xml:space="preserve"> </w:t>
      </w:r>
      <w:r w:rsidR="00CA1BB5">
        <w:t>για συζήτηση και λήψη αποφάσεων στα κατωτέρω θέματα της ημερήσιας διάταξης:</w:t>
      </w:r>
    </w:p>
    <w:p w14:paraId="22A78EB6" w14:textId="0D6AF74E" w:rsidR="00C32AF1" w:rsidRDefault="00C32AF1" w:rsidP="004A177F">
      <w:pPr>
        <w:spacing w:after="0"/>
        <w:contextualSpacing/>
      </w:pPr>
      <w:bookmarkStart w:id="0" w:name="themanumberthemata"/>
      <w:bookmarkEnd w:id="0"/>
      <w:r>
        <w:rPr>
          <w:rFonts w:cs="Calibri"/>
        </w:rPr>
        <w:br/>
        <w:t xml:space="preserve">Θέμα 1 : ΓΝΩΜΟΔΟΤΗΣΗ ΥΠΕΡ ΤΗΣ ΑΚΥΡΩΣΗΣ ΤΗΣ ΔΙΑΔΙΚΑΣΙΑΣ ΣΥΝΑΨΗΣ ΣΥΜΒΑΣΗΣ , ΤΗ ΔΙΟΡΘΩΣΗ ΣΦΑΛΜΑΤΟΣ ΚΑΙ ΤΗΝ ΕΠΑΝΑΛΗΨΗ ΤΟΥ ΔΙΑΓΩΝΙΣΜΟΥ ΤΗΣ ΜΕΛΕΤΗΣ ΜΕ ΤΙΤΛΟ:  ΕΚΠΟΝΗΣΗ ΜΕΛΕΤΗΣ ΥΔΡΕΥΣΗΣ ΤΚ ΠΕΛΑΣΓΙΑΣ ΔΗΜΟΥ ΣΤΥΛΙΔΑΣ </w:t>
      </w:r>
      <w:r>
        <w:rPr>
          <w:rFonts w:cs="Calibri"/>
        </w:rPr>
        <w:br/>
      </w:r>
      <w:r>
        <w:rPr>
          <w:rFonts w:cs="Calibri"/>
        </w:rPr>
        <w:br/>
        <w:t>Θέμα 2 : Κατακύρωση  του 1ου και 2ου Πρακτικού της Επιτροπής Διαγωνισμού του έργου «ΑΝΑΒΑΘΜΙΣΗ ΥΠΟΔΟΜΩΝ ΥΔΡΕΥΣΗΣ ΔΗΜΟΥ ΣΤΥΛΙΔΑΣ»</w:t>
      </w:r>
      <w:bookmarkStart w:id="1" w:name="_GoBack"/>
      <w:bookmarkEnd w:id="1"/>
      <w:r>
        <w:rPr>
          <w:rFonts w:cs="Calibri"/>
        </w:rPr>
        <w:br/>
      </w:r>
      <w:r>
        <w:rPr>
          <w:rFonts w:cs="Calibri"/>
        </w:rPr>
        <w:br/>
        <w:t>Θέμα 3 : Αποδοχή ένταξης του έργου «Ολοκληρωμένη κατασκευή δικτύων αποχέτευσης οικισμών Καραβόμυλου, Αχινού, Παραλίας Ραχών, Ραχών -ΔΔ Αυλακίου και ΕΕΛ Δήμου Στυλίδας» στα πλαίσια της πρόσκλησης «Υποδομή δικτύου αποχέτευσης και εγκαταστάσεις επεξεργασίας λυμάτων (Ε.Ε.Λ.)» της Δράσης «Επεξεργασία και καθαρισμός αστικών λυμάτων περιβαλλοντικά ευαίσθητων οικισμών και εκσυγχρονισμός εγκαταστάσεων σε επιλεγμένες πόλεις» του Ταμείου Ανάκαμψης και Ανθεκτικότητας, το οποίο χρηματοδοτείται από την Ευρωπαϊκή Ένωση – NextGeneration EU.</w:t>
      </w:r>
      <w:r>
        <w:rPr>
          <w:rFonts w:cs="Calibri"/>
        </w:rPr>
        <w:br/>
      </w:r>
    </w:p>
    <w:p w14:paraId="22A78EB7" w14:textId="7ADAB84A" w:rsidR="00C32AF1" w:rsidRPr="00327613" w:rsidRDefault="00465CA6" w:rsidP="00402F29">
      <w:pPr>
        <w:tabs>
          <w:tab w:val="left" w:pos="3840"/>
        </w:tabs>
      </w:pPr>
      <w:r>
        <w:t xml:space="preserve">Η συνεδρίαση χαρακτηρίζεται κατεπείγουσα διότι </w:t>
      </w:r>
      <w:r w:rsidR="00402F29">
        <w:t xml:space="preserve">στις  24/04/2023 ημέρα </w:t>
      </w:r>
      <w:r w:rsidR="00402F29">
        <w:t xml:space="preserve">Δευτέρα </w:t>
      </w:r>
      <w:r w:rsidR="00402F29">
        <w:t xml:space="preserve">και ώρα 11:00 </w:t>
      </w:r>
      <w:proofErr w:type="spellStart"/>
      <w:r w:rsidR="00402F29">
        <w:t>π.μ</w:t>
      </w:r>
      <w:proofErr w:type="spellEnd"/>
      <w:r w:rsidR="00402F29">
        <w:t>. , έχει οριστεί ως ημερομηνία και ώρα ηλεκτρονικής αποσφράγισης των προσφορών, σύμφωνα με την με ΑΔΑΜ 23</w:t>
      </w:r>
      <w:r w:rsidR="00402F29">
        <w:rPr>
          <w:lang w:val="en-US"/>
        </w:rPr>
        <w:t>PROC</w:t>
      </w:r>
      <w:r w:rsidR="00402F29">
        <w:t>012423209 2023-04-03 ΔΙΑΚΗΡΥΞΗ</w:t>
      </w:r>
      <w:r w:rsidR="00402F29">
        <w:t xml:space="preserve"> και διότι υπάρχουν καταληκτικές ημερομηνίες και πρέπει επισπευστούν οι διαδικασίες. </w:t>
      </w:r>
    </w:p>
    <w:p w14:paraId="22A78EB8" w14:textId="77777777" w:rsidR="003B1782" w:rsidRPr="003B1782" w:rsidRDefault="003B1782" w:rsidP="003B1782">
      <w:pPr>
        <w:widowControl w:val="0"/>
        <w:autoSpaceDE w:val="0"/>
        <w:autoSpaceDN w:val="0"/>
        <w:adjustRightInd w:val="0"/>
        <w:spacing w:after="0" w:line="240" w:lineRule="auto"/>
        <w:ind w:left="284" w:right="1022"/>
        <w:jc w:val="center"/>
        <w:rPr>
          <w:rFonts w:cs="Calibri"/>
          <w:sz w:val="24"/>
          <w:szCs w:val="24"/>
        </w:rPr>
      </w:pPr>
      <w:r w:rsidRPr="003B1782">
        <w:rPr>
          <w:rFonts w:cs="Calibri"/>
          <w:sz w:val="24"/>
          <w:szCs w:val="24"/>
        </w:rPr>
        <w:t>Σε περίπτωση απουσίας τακτικών μελών παρακαλούνται να ειδοποιηθούν τα αντίστοιχα αναπληρωματικά για να παρασταθούν στην συνεδρίαση</w:t>
      </w:r>
    </w:p>
    <w:p w14:paraId="22A78EBA" w14:textId="6B31F488" w:rsidR="003B1782" w:rsidRPr="003B1782" w:rsidRDefault="00465CA6" w:rsidP="00402F29">
      <w:pPr>
        <w:spacing w:after="0"/>
        <w:contextualSpacing/>
        <w:jc w:val="center"/>
        <w:rPr>
          <w:rFonts w:cs="Calibri"/>
          <w:sz w:val="24"/>
          <w:szCs w:val="24"/>
        </w:rPr>
      </w:pPr>
      <w:r>
        <w:rPr>
          <w:rFonts w:cs="Calibri"/>
          <w:sz w:val="24"/>
          <w:szCs w:val="24"/>
        </w:rPr>
        <w:t>Η</w:t>
      </w:r>
      <w:r w:rsidR="003B1782" w:rsidRPr="003B1782">
        <w:rPr>
          <w:rFonts w:cs="Calibri"/>
          <w:sz w:val="24"/>
          <w:szCs w:val="24"/>
        </w:rPr>
        <w:t xml:space="preserve"> ΔΗΜΑΡΧΟΣ - ΠΡΟΕΔΡΟΣ </w:t>
      </w:r>
      <w:r w:rsidR="00F832BD">
        <w:rPr>
          <w:rFonts w:cs="Calibri"/>
          <w:sz w:val="24"/>
          <w:szCs w:val="24"/>
        </w:rPr>
        <w:t>Ο</w:t>
      </w:r>
      <w:r w:rsidR="003B1782" w:rsidRPr="003B1782">
        <w:rPr>
          <w:rFonts w:cs="Calibri"/>
          <w:sz w:val="24"/>
          <w:szCs w:val="24"/>
        </w:rPr>
        <w:t>.Ε.</w:t>
      </w:r>
    </w:p>
    <w:p w14:paraId="22A78EBB" w14:textId="77777777" w:rsidR="00C32AF1" w:rsidRPr="005E77CE" w:rsidRDefault="00C32AF1" w:rsidP="00C32AF1">
      <w:pPr>
        <w:spacing w:after="0"/>
        <w:contextualSpacing/>
        <w:jc w:val="center"/>
        <w:rPr>
          <w:sz w:val="24"/>
          <w:szCs w:val="24"/>
        </w:rPr>
      </w:pPr>
    </w:p>
    <w:p w14:paraId="22A78EBC" w14:textId="77777777" w:rsidR="00C32AF1" w:rsidRPr="005E77CE" w:rsidRDefault="00C32AF1" w:rsidP="00C32AF1">
      <w:pPr>
        <w:spacing w:after="0"/>
        <w:contextualSpacing/>
        <w:jc w:val="center"/>
        <w:rPr>
          <w:sz w:val="24"/>
          <w:szCs w:val="24"/>
        </w:rPr>
      </w:pPr>
    </w:p>
    <w:p w14:paraId="22A78EBD" w14:textId="77777777" w:rsidR="00C32AF1" w:rsidRPr="003B1782" w:rsidRDefault="00C32AF1" w:rsidP="00C32AF1">
      <w:pPr>
        <w:spacing w:after="0"/>
        <w:contextualSpacing/>
        <w:jc w:val="center"/>
      </w:pPr>
      <w:r>
        <w:rPr>
          <w:sz w:val="24"/>
          <w:szCs w:val="24"/>
        </w:rPr>
        <w:t>ΣΤΕΡΓΙΟΥ ΒΙΡΓΙΝΙΑ</w:t>
      </w:r>
    </w:p>
    <w:sectPr w:rsidR="00C32AF1" w:rsidRPr="003B1782" w:rsidSect="00402F29">
      <w:pgSz w:w="11906" w:h="16838"/>
      <w:pgMar w:top="142"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2"/>
    <w:rsid w:val="00025112"/>
    <w:rsid w:val="000772B8"/>
    <w:rsid w:val="00114AC4"/>
    <w:rsid w:val="001416C4"/>
    <w:rsid w:val="002C18D9"/>
    <w:rsid w:val="00327613"/>
    <w:rsid w:val="003B1782"/>
    <w:rsid w:val="00402F29"/>
    <w:rsid w:val="00465CA6"/>
    <w:rsid w:val="004A177F"/>
    <w:rsid w:val="004A19B6"/>
    <w:rsid w:val="005E77CE"/>
    <w:rsid w:val="005F045C"/>
    <w:rsid w:val="00740C0A"/>
    <w:rsid w:val="007A5450"/>
    <w:rsid w:val="008653F6"/>
    <w:rsid w:val="008C2E54"/>
    <w:rsid w:val="009B0364"/>
    <w:rsid w:val="009F000F"/>
    <w:rsid w:val="00A46472"/>
    <w:rsid w:val="00A60B1A"/>
    <w:rsid w:val="00AA4EE2"/>
    <w:rsid w:val="00AD7C91"/>
    <w:rsid w:val="00AF3DFC"/>
    <w:rsid w:val="00B608C9"/>
    <w:rsid w:val="00BA2B18"/>
    <w:rsid w:val="00C20E55"/>
    <w:rsid w:val="00C32AF1"/>
    <w:rsid w:val="00CA1BB5"/>
    <w:rsid w:val="00CE7490"/>
    <w:rsid w:val="00E62B44"/>
    <w:rsid w:val="00EB06EA"/>
    <w:rsid w:val="00F8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F00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1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1960</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GNOSIS</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apanagos</cp:lastModifiedBy>
  <cp:revision>2</cp:revision>
  <cp:lastPrinted>2011-04-05T12:34:00Z</cp:lastPrinted>
  <dcterms:created xsi:type="dcterms:W3CDTF">2023-04-21T11:20:00Z</dcterms:created>
  <dcterms:modified xsi:type="dcterms:W3CDTF">2023-04-21T11:20:00Z</dcterms:modified>
</cp:coreProperties>
</file>