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680D7899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0D788D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80D78B6" wp14:editId="680D78B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D788E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80D788F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80D7890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80D7891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D7892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80D7893" w14:textId="77777777" w:rsidR="008C2E54" w:rsidRPr="007622A9" w:rsidRDefault="008C2E54" w:rsidP="009F000F">
            <w:pPr>
              <w:spacing w:after="0"/>
              <w:contextualSpacing/>
            </w:pPr>
          </w:p>
          <w:p w14:paraId="680D7894" w14:textId="77777777" w:rsidR="005F045C" w:rsidRPr="007622A9" w:rsidRDefault="005F045C" w:rsidP="009F000F">
            <w:pPr>
              <w:spacing w:after="0"/>
              <w:contextualSpacing/>
            </w:pPr>
          </w:p>
          <w:p w14:paraId="680D7895" w14:textId="77777777" w:rsidR="005F045C" w:rsidRPr="007622A9" w:rsidRDefault="005F045C" w:rsidP="009F000F">
            <w:pPr>
              <w:spacing w:after="0"/>
              <w:contextualSpacing/>
            </w:pPr>
          </w:p>
          <w:p w14:paraId="680D7896" w14:textId="746E32CB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3B0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09/12/2022</w:t>
            </w:r>
          </w:p>
          <w:p w14:paraId="680D7897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80D7898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11885</w:t>
            </w:r>
          </w:p>
        </w:tc>
      </w:tr>
      <w:tr w:rsidR="005F045C" w:rsidRPr="009F000F" w14:paraId="680D789F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D789A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80D789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80D789C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680D789D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680D789E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80D78A2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D78A0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80D78A1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680D78AC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D78A3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D78A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680D78A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680D78A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680D78A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680D78A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680D78A9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680D78AA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680D78AB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3B023E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680D78AD" w14:textId="1429C369" w:rsidR="00B608C9" w:rsidRDefault="00CA1BB5" w:rsidP="00CA1BB5">
      <w:pPr>
        <w:spacing w:after="0"/>
        <w:contextualSpacing/>
        <w:jc w:val="both"/>
      </w:pPr>
      <w:r>
        <w:tab/>
      </w:r>
    </w:p>
    <w:p w14:paraId="34C567BE" w14:textId="46345DAE" w:rsidR="003B023E" w:rsidRDefault="003B023E" w:rsidP="003B023E">
      <w:pPr>
        <w:spacing w:after="0"/>
        <w:ind w:firstLine="720"/>
        <w:contextualSpacing/>
        <w:jc w:val="both"/>
      </w:pPr>
      <w:r>
        <w:t>Σας προσκαλώ σε</w:t>
      </w:r>
      <w:r w:rsidRPr="00AF257B">
        <w:t xml:space="preserve"> </w:t>
      </w:r>
      <w:r w:rsidRPr="00AF257B">
        <w:rPr>
          <w:b/>
        </w:rPr>
        <w:t>τακτική</w:t>
      </w:r>
      <w:r w:rsidRPr="00AF257B">
        <w:t xml:space="preserve"> συνεδρίαση του Δημοτικού Συμβουλίου  που θα διεξαχθεί στην αίθουσα συνεδριάσεων του Δημοτικού Συμβουλίου, </w:t>
      </w:r>
      <w:r>
        <w:t xml:space="preserve"> στο Δημαρχείο Στυλίδας,  </w:t>
      </w:r>
      <w:r w:rsidRPr="00AF257B">
        <w:t>την</w:t>
      </w:r>
      <w:r>
        <w:rPr>
          <w:b/>
        </w:rPr>
        <w:t xml:space="preserve"> 14</w:t>
      </w:r>
      <w:r w:rsidRPr="00021933">
        <w:rPr>
          <w:b/>
          <w:vertAlign w:val="superscript"/>
        </w:rPr>
        <w:t>η</w:t>
      </w:r>
      <w:r>
        <w:rPr>
          <w:b/>
        </w:rPr>
        <w:t xml:space="preserve">   Δεκεμβρίου </w:t>
      </w:r>
      <w:r w:rsidRPr="00AF257B">
        <w:rPr>
          <w:b/>
        </w:rPr>
        <w:t xml:space="preserve"> 2022</w:t>
      </w:r>
      <w:r>
        <w:t xml:space="preserve"> ημέρα της εβδομάδος </w:t>
      </w:r>
      <w:r>
        <w:rPr>
          <w:b/>
        </w:rPr>
        <w:t>Τετάρτη</w:t>
      </w:r>
      <w:r w:rsidRPr="00AF257B">
        <w:t xml:space="preserve"> και ώρα </w:t>
      </w:r>
      <w:r>
        <w:rPr>
          <w:b/>
        </w:rPr>
        <w:t>6:0</w:t>
      </w:r>
      <w:bookmarkStart w:id="0" w:name="_GoBack"/>
      <w:bookmarkEnd w:id="0"/>
      <w:r w:rsidRPr="00AF257B">
        <w:rPr>
          <w:b/>
        </w:rPr>
        <w:t xml:space="preserve">0 </w:t>
      </w:r>
      <w:proofErr w:type="spellStart"/>
      <w:r w:rsidRPr="00AF257B">
        <w:rPr>
          <w:b/>
        </w:rPr>
        <w:t>μ.μ</w:t>
      </w:r>
      <w:proofErr w:type="spellEnd"/>
      <w:r w:rsidRPr="00AF257B">
        <w:rPr>
          <w:b/>
        </w:rPr>
        <w:t>.</w:t>
      </w:r>
      <w:r w:rsidRPr="00AF257B"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680D78AE" w14:textId="77777777" w:rsidR="00C32AF1" w:rsidRDefault="00C32AF1" w:rsidP="00CA1BB5">
      <w:pPr>
        <w:spacing w:after="0"/>
        <w:contextualSpacing/>
        <w:jc w:val="both"/>
      </w:pPr>
    </w:p>
    <w:p w14:paraId="680D78AF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Απόδοση χρηματοδότησης για κάλυψη λειτουργικών αναγκών Σχολικών Επιτροπών έτους 2022</w:t>
      </w:r>
      <w:r>
        <w:rPr>
          <w:rFonts w:cs="Calibri"/>
        </w:rPr>
        <w:br/>
      </w:r>
      <w:r>
        <w:rPr>
          <w:rFonts w:cs="Calibri"/>
        </w:rPr>
        <w:br/>
        <w:t>Θέμα 2 : Ορισμός υπευθύνου λογαριασμού της πράξης με κωδικό MIS 5075017 και ενάριθμο έργου 2021ΣΕ27510019</w:t>
      </w:r>
      <w:r>
        <w:rPr>
          <w:rFonts w:cs="Calibri"/>
        </w:rPr>
        <w:br/>
      </w:r>
      <w:r>
        <w:rPr>
          <w:rFonts w:cs="Calibri"/>
        </w:rPr>
        <w:br/>
        <w:t>Θέμα 3 : Λήψη απόφασης περί αιτήσεως των κα Γεωργία Γούλια, κ. Σπυρίδωνα Μεγαγιάννη και κ. Κωνσταντίνου Τσάκαλου για την υλοποίηση – σύνταξη πράξης αναλογισμού</w:t>
      </w:r>
      <w:r>
        <w:rPr>
          <w:rFonts w:cs="Calibri"/>
        </w:rPr>
        <w:br/>
      </w:r>
    </w:p>
    <w:p w14:paraId="680D78B0" w14:textId="77777777" w:rsidR="00C32AF1" w:rsidRPr="007622A9" w:rsidRDefault="00C32AF1" w:rsidP="00CA1BB5">
      <w:pPr>
        <w:spacing w:after="0"/>
        <w:contextualSpacing/>
        <w:jc w:val="both"/>
      </w:pPr>
    </w:p>
    <w:p w14:paraId="680D78B1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680D78B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80D78B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80D78B4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680D78B5" w14:textId="77777777" w:rsidR="00C32AF1" w:rsidRPr="003B023E" w:rsidRDefault="00C32AF1" w:rsidP="00815DB5">
      <w:pPr>
        <w:spacing w:after="0"/>
        <w:contextualSpacing/>
        <w:jc w:val="center"/>
      </w:pPr>
    </w:p>
    <w:sectPr w:rsidR="00C32AF1" w:rsidRPr="003B023E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3B023E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7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2022-12-09T09:27:00Z</dcterms:created>
  <dcterms:modified xsi:type="dcterms:W3CDTF">2022-12-09T09:27:00Z</dcterms:modified>
</cp:coreProperties>
</file>