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851"/>
        <w:gridCol w:w="4252"/>
      </w:tblGrid>
      <w:tr w:rsidR="008C2E54" w:rsidRPr="009F000F" w14:paraId="0AF77047" w14:textId="77777777" w:rsidTr="00C27B77">
        <w:trPr>
          <w:trHeight w:val="2117"/>
        </w:trPr>
        <w:tc>
          <w:tcPr>
            <w:tcW w:w="3261" w:type="dxa"/>
            <w:tcBorders>
              <w:top w:val="nil"/>
              <w:left w:val="nil"/>
              <w:bottom w:val="nil"/>
              <w:right w:val="nil"/>
            </w:tcBorders>
          </w:tcPr>
          <w:p w14:paraId="0AF7703B" w14:textId="77777777" w:rsidR="008C2E54" w:rsidRPr="009F000F" w:rsidRDefault="00EF0D24" w:rsidP="009F000F">
            <w:pPr>
              <w:spacing w:after="0"/>
              <w:contextualSpacing/>
              <w:jc w:val="center"/>
              <w:rPr>
                <w:rFonts w:cs="Calibri"/>
                <w:lang w:val="en" w:eastAsia="el-GR"/>
              </w:rPr>
            </w:pPr>
            <w:r>
              <w:rPr>
                <w:rFonts w:cs="Calibri"/>
                <w:noProof/>
                <w:lang w:eastAsia="el-GR"/>
              </w:rPr>
              <w:drawing>
                <wp:inline distT="0" distB="0" distL="0" distR="0" wp14:anchorId="0AF77064" wp14:editId="0AF77065">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0AF7703C"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0AF7703D"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0AF7703E"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0AF7703F" w14:textId="77777777" w:rsidR="00CA1BB5" w:rsidRPr="007622A9" w:rsidRDefault="00CA1BB5" w:rsidP="009F000F">
            <w:pPr>
              <w:tabs>
                <w:tab w:val="left" w:pos="1418"/>
              </w:tabs>
              <w:spacing w:after="0"/>
              <w:contextualSpacing/>
              <w:rPr>
                <w:sz w:val="16"/>
                <w:szCs w:val="16"/>
                <w:lang w:eastAsia="el-GR"/>
              </w:rPr>
            </w:pPr>
          </w:p>
        </w:tc>
        <w:tc>
          <w:tcPr>
            <w:tcW w:w="2693" w:type="dxa"/>
            <w:gridSpan w:val="2"/>
            <w:tcBorders>
              <w:top w:val="nil"/>
              <w:left w:val="nil"/>
              <w:bottom w:val="nil"/>
              <w:right w:val="nil"/>
            </w:tcBorders>
          </w:tcPr>
          <w:p w14:paraId="0AF77040" w14:textId="77777777" w:rsidR="008C2E54" w:rsidRDefault="008C2E54" w:rsidP="009F000F">
            <w:pPr>
              <w:spacing w:after="0"/>
              <w:contextualSpacing/>
            </w:pPr>
          </w:p>
        </w:tc>
        <w:tc>
          <w:tcPr>
            <w:tcW w:w="4252" w:type="dxa"/>
            <w:tcBorders>
              <w:top w:val="nil"/>
              <w:left w:val="nil"/>
              <w:bottom w:val="nil"/>
              <w:right w:val="nil"/>
            </w:tcBorders>
          </w:tcPr>
          <w:p w14:paraId="0AF77041" w14:textId="77777777" w:rsidR="008C2E54" w:rsidRPr="007622A9" w:rsidRDefault="008C2E54" w:rsidP="009F000F">
            <w:pPr>
              <w:spacing w:after="0"/>
              <w:contextualSpacing/>
            </w:pPr>
          </w:p>
          <w:p w14:paraId="0AF77042" w14:textId="77777777" w:rsidR="005F045C" w:rsidRPr="007622A9" w:rsidRDefault="005F045C" w:rsidP="009F000F">
            <w:pPr>
              <w:spacing w:after="0"/>
              <w:contextualSpacing/>
            </w:pPr>
          </w:p>
          <w:p w14:paraId="0AF77043" w14:textId="77777777" w:rsidR="005F045C" w:rsidRPr="007622A9" w:rsidRDefault="005F045C" w:rsidP="009F000F">
            <w:pPr>
              <w:spacing w:after="0"/>
              <w:contextualSpacing/>
            </w:pPr>
          </w:p>
          <w:p w14:paraId="0AF77044" w14:textId="673409E5" w:rsidR="005F045C" w:rsidRPr="007622A9" w:rsidRDefault="005F045C" w:rsidP="009F000F">
            <w:pPr>
              <w:tabs>
                <w:tab w:val="left" w:pos="1712"/>
              </w:tabs>
              <w:spacing w:after="0"/>
              <w:contextualSpacing/>
              <w:rPr>
                <w:sz w:val="24"/>
                <w:szCs w:val="24"/>
              </w:rPr>
            </w:pPr>
            <w:r>
              <w:rPr>
                <w:sz w:val="24"/>
                <w:szCs w:val="24"/>
              </w:rPr>
              <w:t>ΣΤΥΛΙΔΑ</w:t>
            </w:r>
            <w:r w:rsidR="002E12DB">
              <w:rPr>
                <w:sz w:val="24"/>
                <w:szCs w:val="24"/>
              </w:rPr>
              <w:t xml:space="preserve"> </w:t>
            </w:r>
            <w:r>
              <w:rPr>
                <w:sz w:val="24"/>
                <w:szCs w:val="24"/>
              </w:rPr>
              <w:t>01/09/2023</w:t>
            </w:r>
          </w:p>
          <w:p w14:paraId="0AF77045" w14:textId="77777777" w:rsidR="005F045C" w:rsidRPr="007622A9" w:rsidRDefault="005F045C" w:rsidP="009F000F">
            <w:pPr>
              <w:spacing w:after="0"/>
              <w:contextualSpacing/>
              <w:rPr>
                <w:sz w:val="24"/>
                <w:szCs w:val="24"/>
              </w:rPr>
            </w:pPr>
          </w:p>
          <w:p w14:paraId="0AF77046" w14:textId="77777777" w:rsidR="005F045C" w:rsidRPr="007622A9" w:rsidRDefault="005F045C" w:rsidP="009F000F">
            <w:pPr>
              <w:spacing w:after="0"/>
              <w:contextualSpacing/>
            </w:pPr>
            <w:r w:rsidRPr="009F000F">
              <w:rPr>
                <w:sz w:val="24"/>
                <w:szCs w:val="24"/>
              </w:rPr>
              <w:t>Αρ</w:t>
            </w:r>
            <w:r w:rsidRPr="007622A9">
              <w:rPr>
                <w:sz w:val="24"/>
                <w:szCs w:val="24"/>
              </w:rPr>
              <w:t xml:space="preserve">. </w:t>
            </w:r>
            <w:r w:rsidRPr="009F000F">
              <w:rPr>
                <w:sz w:val="24"/>
                <w:szCs w:val="24"/>
              </w:rPr>
              <w:t>Πρωτοκόλλου</w:t>
            </w:r>
            <w:r w:rsidRPr="007622A9">
              <w:rPr>
                <w:sz w:val="24"/>
                <w:szCs w:val="24"/>
              </w:rPr>
              <w:t xml:space="preserve">: </w:t>
            </w:r>
            <w:r>
              <w:rPr>
                <w:sz w:val="24"/>
                <w:szCs w:val="24"/>
              </w:rPr>
              <w:t>9570</w:t>
            </w:r>
          </w:p>
        </w:tc>
      </w:tr>
      <w:tr w:rsidR="005F045C" w:rsidRPr="009F000F" w14:paraId="0AF7704D" w14:textId="77777777" w:rsidTr="00C27B77">
        <w:trPr>
          <w:trHeight w:val="888"/>
        </w:trPr>
        <w:tc>
          <w:tcPr>
            <w:tcW w:w="10206" w:type="dxa"/>
            <w:gridSpan w:val="4"/>
            <w:tcBorders>
              <w:top w:val="nil"/>
              <w:left w:val="nil"/>
              <w:bottom w:val="nil"/>
              <w:right w:val="nil"/>
            </w:tcBorders>
          </w:tcPr>
          <w:p w14:paraId="0AF77048" w14:textId="77777777" w:rsidR="00CA1BB5" w:rsidRPr="007622A9"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0AF77049"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7622A9">
              <w:rPr>
                <w:sz w:val="24"/>
                <w:szCs w:val="24"/>
                <w:lang w:eastAsia="el-GR"/>
              </w:rPr>
              <w:t xml:space="preserve"> </w:t>
            </w:r>
            <w:r>
              <w:rPr>
                <w:sz w:val="24"/>
                <w:szCs w:val="24"/>
                <w:lang w:eastAsia="el-GR"/>
              </w:rPr>
              <w:t>Στυλίδα</w:t>
            </w:r>
          </w:p>
          <w:p w14:paraId="0AF7704A" w14:textId="77777777" w:rsidR="005F045C" w:rsidRPr="007622A9"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7622A9">
              <w:rPr>
                <w:sz w:val="24"/>
                <w:szCs w:val="24"/>
                <w:lang w:eastAsia="el-GR"/>
              </w:rPr>
              <w:tab/>
              <w:t xml:space="preserve">: </w:t>
            </w:r>
            <w:r>
              <w:rPr>
                <w:sz w:val="24"/>
                <w:szCs w:val="24"/>
                <w:lang w:eastAsia="el-GR"/>
              </w:rPr>
              <w:t>Τριανταφύλλου Σπυριδούλα</w:t>
            </w:r>
          </w:p>
          <w:p w14:paraId="0AF7704B" w14:textId="77777777" w:rsidR="005F045C" w:rsidRPr="009F000F"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9F000F">
              <w:rPr>
                <w:sz w:val="24"/>
                <w:szCs w:val="24"/>
                <w:lang w:val="en-US" w:eastAsia="el-GR"/>
              </w:rPr>
              <w:tab/>
              <w:t xml:space="preserve">: </w:t>
            </w:r>
            <w:r w:rsidR="007622A9">
              <w:rPr>
                <w:sz w:val="24"/>
                <w:szCs w:val="24"/>
                <w:lang w:val="en-US" w:eastAsia="el-GR"/>
              </w:rPr>
              <w:t>2238350134</w:t>
            </w:r>
          </w:p>
          <w:p w14:paraId="0AF7704C"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7622A9">
              <w:rPr>
                <w:sz w:val="24"/>
                <w:szCs w:val="24"/>
                <w:lang w:val="en-US" w:eastAsia="el-GR"/>
              </w:rPr>
              <w:t>2238024783</w:t>
            </w:r>
          </w:p>
        </w:tc>
      </w:tr>
      <w:tr w:rsidR="00CA1BB5" w:rsidRPr="005F045C" w14:paraId="0AF77050" w14:textId="77777777" w:rsidTr="00C27B77">
        <w:trPr>
          <w:trHeight w:val="996"/>
        </w:trPr>
        <w:tc>
          <w:tcPr>
            <w:tcW w:w="10206" w:type="dxa"/>
            <w:gridSpan w:val="4"/>
            <w:tcBorders>
              <w:top w:val="nil"/>
              <w:left w:val="nil"/>
              <w:bottom w:val="nil"/>
              <w:right w:val="nil"/>
            </w:tcBorders>
          </w:tcPr>
          <w:p w14:paraId="0AF7704E"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0AF7704F" w14:textId="77777777" w:rsidR="00CA1BB5" w:rsidRPr="00CA1BB5" w:rsidRDefault="00CA1BB5" w:rsidP="00CA1BB5">
            <w:pPr>
              <w:spacing w:after="0" w:line="240" w:lineRule="auto"/>
              <w:contextualSpacing/>
              <w:jc w:val="center"/>
              <w:rPr>
                <w:sz w:val="26"/>
                <w:szCs w:val="26"/>
                <w:lang w:eastAsia="el-GR"/>
              </w:rPr>
            </w:pPr>
            <w:r w:rsidRPr="00CA1BB5">
              <w:rPr>
                <w:sz w:val="26"/>
                <w:szCs w:val="26"/>
                <w:lang w:eastAsia="el-GR"/>
              </w:rPr>
              <w:t>ΓΙΑ ΣΥΝΕΔΡΙΑΣΗ ΤΟΥ ΔΗΜΟΤΙΚΟΥ ΣΥΜΒΟΥΛΙΟΥ</w:t>
            </w:r>
          </w:p>
        </w:tc>
      </w:tr>
      <w:tr w:rsidR="005F045C" w:rsidRPr="005F045C" w14:paraId="0AF7705A" w14:textId="77777777" w:rsidTr="00C27B77">
        <w:trPr>
          <w:trHeight w:val="1665"/>
        </w:trPr>
        <w:tc>
          <w:tcPr>
            <w:tcW w:w="5103" w:type="dxa"/>
            <w:gridSpan w:val="2"/>
            <w:tcBorders>
              <w:top w:val="nil"/>
              <w:left w:val="nil"/>
              <w:bottom w:val="nil"/>
              <w:right w:val="nil"/>
            </w:tcBorders>
          </w:tcPr>
          <w:p w14:paraId="0AF77051" w14:textId="77777777" w:rsidR="005F045C" w:rsidRPr="00CA1BB5" w:rsidRDefault="005F045C" w:rsidP="009F000F">
            <w:pPr>
              <w:spacing w:after="0" w:line="240" w:lineRule="auto"/>
              <w:contextualSpacing/>
              <w:rPr>
                <w:b/>
                <w:sz w:val="24"/>
                <w:szCs w:val="24"/>
                <w:lang w:eastAsia="el-GR"/>
              </w:rPr>
            </w:pPr>
          </w:p>
        </w:tc>
        <w:tc>
          <w:tcPr>
            <w:tcW w:w="5103" w:type="dxa"/>
            <w:gridSpan w:val="2"/>
            <w:tcBorders>
              <w:top w:val="nil"/>
              <w:left w:val="nil"/>
              <w:bottom w:val="nil"/>
              <w:right w:val="nil"/>
            </w:tcBorders>
          </w:tcPr>
          <w:p w14:paraId="0AF77052"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ΠΡΟΣ:</w:t>
            </w:r>
          </w:p>
          <w:p w14:paraId="0AF77053"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1. κ. Δήμαρχο Στυλίδας</w:t>
            </w:r>
          </w:p>
          <w:p w14:paraId="0AF77054"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2. κ.κ. Δημοτικούς Συμβούλους</w:t>
            </w:r>
          </w:p>
          <w:p w14:paraId="0AF77055"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Στυλίδας</w:t>
            </w:r>
          </w:p>
          <w:p w14:paraId="0AF77056"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3. κ.Προέδρους Συμβουλίων</w:t>
            </w:r>
          </w:p>
          <w:p w14:paraId="0AF77057"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Κοινοτήτων</w:t>
            </w:r>
          </w:p>
          <w:p w14:paraId="0AF77058" w14:textId="77777777" w:rsidR="00C27B77" w:rsidRPr="00C27B77" w:rsidRDefault="00C27B77" w:rsidP="00C27B77">
            <w:pPr>
              <w:spacing w:after="0" w:line="240" w:lineRule="auto"/>
              <w:ind w:left="-250"/>
              <w:contextualSpacing/>
              <w:jc w:val="center"/>
              <w:rPr>
                <w:sz w:val="24"/>
                <w:szCs w:val="24"/>
                <w:lang w:eastAsia="el-GR"/>
              </w:rPr>
            </w:pPr>
            <w:r w:rsidRPr="00C27B77">
              <w:rPr>
                <w:sz w:val="24"/>
                <w:szCs w:val="24"/>
                <w:lang w:eastAsia="el-GR"/>
              </w:rPr>
              <w:t>4. Προέδρους Κοινοτήτων</w:t>
            </w:r>
          </w:p>
          <w:p w14:paraId="0AF77059" w14:textId="77777777" w:rsidR="00CA1BB5" w:rsidRPr="00C27B77" w:rsidRDefault="00C27B77" w:rsidP="00C27B77">
            <w:pPr>
              <w:spacing w:after="0" w:line="240" w:lineRule="auto"/>
              <w:ind w:left="720"/>
              <w:contextualSpacing/>
              <w:rPr>
                <w:sz w:val="24"/>
                <w:szCs w:val="24"/>
                <w:u w:val="single"/>
                <w:lang w:eastAsia="el-GR"/>
              </w:rPr>
            </w:pPr>
            <w:r w:rsidRPr="002E12DB">
              <w:rPr>
                <w:sz w:val="24"/>
                <w:szCs w:val="24"/>
                <w:lang w:eastAsia="el-GR"/>
              </w:rPr>
              <w:t xml:space="preserve">                  </w:t>
            </w:r>
            <w:r w:rsidRPr="00C27B77">
              <w:rPr>
                <w:sz w:val="24"/>
                <w:szCs w:val="24"/>
                <w:u w:val="single"/>
                <w:lang w:eastAsia="el-GR"/>
              </w:rPr>
              <w:t>ΕΔΡΕΣ ΤΟΥΣ</w:t>
            </w:r>
          </w:p>
        </w:tc>
      </w:tr>
    </w:tbl>
    <w:p w14:paraId="0AF7705B" w14:textId="40E10B29" w:rsidR="00B608C9" w:rsidRDefault="00CA1BB5" w:rsidP="00CA1BB5">
      <w:pPr>
        <w:spacing w:after="0"/>
        <w:contextualSpacing/>
        <w:jc w:val="both"/>
      </w:pPr>
      <w:r>
        <w:tab/>
        <w:t xml:space="preserve">Σας προσκαλώ σε συνεδρίαση που θα γίνει στο Δημαρχείο Στυλίδας, αίθουσα συνεδριάσεων του Δημοτικού συμβουλίου, την </w:t>
      </w:r>
      <w:r>
        <w:rPr>
          <w:b/>
        </w:rPr>
        <w:t>6</w:t>
      </w:r>
      <w:r w:rsidR="002E12DB" w:rsidRPr="002E12DB">
        <w:rPr>
          <w:b/>
          <w:vertAlign w:val="superscript"/>
        </w:rPr>
        <w:t>η</w:t>
      </w:r>
      <w:r w:rsidR="002E12DB">
        <w:rPr>
          <w:b/>
        </w:rPr>
        <w:t xml:space="preserve"> </w:t>
      </w:r>
      <w:r w:rsidRPr="00C32AF1">
        <w:rPr>
          <w:b/>
        </w:rPr>
        <w:t xml:space="preserve"> </w:t>
      </w:r>
      <w:r>
        <w:rPr>
          <w:b/>
        </w:rPr>
        <w:t>Σεπτεμβρίου</w:t>
      </w:r>
      <w:r w:rsidRPr="00C32AF1">
        <w:rPr>
          <w:b/>
        </w:rPr>
        <w:t xml:space="preserve"> </w:t>
      </w:r>
      <w:r>
        <w:rPr>
          <w:b/>
        </w:rPr>
        <w:t>2023</w:t>
      </w:r>
      <w:r w:rsidRPr="00CA1BB5">
        <w:t xml:space="preserve"> </w:t>
      </w:r>
      <w:r>
        <w:t xml:space="preserve">ημέρα της εβδομάδος </w:t>
      </w:r>
      <w:r>
        <w:rPr>
          <w:b/>
        </w:rPr>
        <w:t>Τετάρτη</w:t>
      </w:r>
      <w:r w:rsidRPr="00CA1BB5">
        <w:t xml:space="preserve"> </w:t>
      </w:r>
      <w:r>
        <w:t xml:space="preserve">και ώρα </w:t>
      </w:r>
      <w:r w:rsidR="002E12DB">
        <w:rPr>
          <w:b/>
        </w:rPr>
        <w:t>6:3</w:t>
      </w:r>
      <w:r>
        <w:rPr>
          <w:b/>
        </w:rPr>
        <w:t xml:space="preserve">0 </w:t>
      </w:r>
      <w:proofErr w:type="spellStart"/>
      <w:r>
        <w:rPr>
          <w:b/>
        </w:rPr>
        <w:t>μ</w:t>
      </w:r>
      <w:r w:rsidR="002E12DB">
        <w:rPr>
          <w:b/>
        </w:rPr>
        <w:t>.</w:t>
      </w:r>
      <w:r>
        <w:rPr>
          <w:b/>
        </w:rPr>
        <w:t>μ</w:t>
      </w:r>
      <w:proofErr w:type="spellEnd"/>
      <w:r w:rsidRPr="00CA1BB5">
        <w:t xml:space="preserve"> </w:t>
      </w:r>
      <w:r>
        <w:t>για συζήτηση και λήψη αποφάσεων στα κατωτέρω θέματα της ημερήσιας διάταξης:</w:t>
      </w:r>
    </w:p>
    <w:p w14:paraId="0AF7705C" w14:textId="77777777" w:rsidR="00C32AF1" w:rsidRDefault="00C32AF1" w:rsidP="00CA1BB5">
      <w:pPr>
        <w:spacing w:after="0"/>
        <w:contextualSpacing/>
        <w:jc w:val="both"/>
      </w:pPr>
    </w:p>
    <w:p w14:paraId="0AF7705D" w14:textId="0EECD774" w:rsidR="00C32AF1" w:rsidRPr="007622A9" w:rsidRDefault="00C32AF1" w:rsidP="00E05100">
      <w:pPr>
        <w:spacing w:after="0"/>
        <w:contextualSpacing/>
      </w:pPr>
      <w:bookmarkStart w:id="0" w:name="themanumberthemata"/>
      <w:bookmarkEnd w:id="0"/>
      <w:r>
        <w:rPr>
          <w:rFonts w:cs="Calibri"/>
        </w:rPr>
        <w:br/>
        <w:t>Θέμα 1 : 5η Τροποποίηση Τεχνικού Προγράμματος 2023</w:t>
      </w:r>
      <w:r>
        <w:rPr>
          <w:rFonts w:cs="Calibri"/>
        </w:rPr>
        <w:br/>
      </w:r>
      <w:r>
        <w:rPr>
          <w:rFonts w:cs="Calibri"/>
        </w:rPr>
        <w:br/>
        <w:t>Θέμα 2 : 6η αναμόρφωση προϋπολογισμού του Δήμου Στυλίδας οικονομικού έτους 2023</w:t>
      </w:r>
      <w:r>
        <w:rPr>
          <w:rFonts w:cs="Calibri"/>
        </w:rPr>
        <w:br/>
      </w:r>
      <w:r>
        <w:rPr>
          <w:rFonts w:cs="Calibri"/>
        </w:rPr>
        <w:br/>
        <w:t>Θέμα 3 : Λήψη απόφασης περί διαγραφής τελών ύδρευσης</w:t>
      </w:r>
      <w:r>
        <w:rPr>
          <w:rFonts w:cs="Calibri"/>
        </w:rPr>
        <w:br/>
      </w:r>
      <w:r>
        <w:rPr>
          <w:rFonts w:cs="Calibri"/>
        </w:rPr>
        <w:br/>
        <w:t>Θέμα 4 : Εξέταση αιτήματος σπουδάστριας ΙΕΚ για ολοκλήρωση πρακτικής άσκησης στον παιδικό σταθμό του Δήμου Στυλίδας</w:t>
      </w:r>
      <w:r>
        <w:rPr>
          <w:rFonts w:cs="Calibri"/>
        </w:rPr>
        <w:br/>
      </w:r>
      <w:r>
        <w:rPr>
          <w:rFonts w:cs="Calibri"/>
        </w:rPr>
        <w:br/>
        <w:t>Θέμα 5 : Εξειδίκευση κατηγορίας άδειας χειριστή μηχανημάτων έργου στο πλαίσιο του καθορισμού πρόσθετων προσόντων για την εγκριθείσα θέση τακτικού προσωπικού κλάδου και ειδικότητας ΔΕ Χειριστών Μηχανημάτων ΄Εργου από τον ετήσιο προγραμματισμό προσλήψεων για το έτος 2023</w:t>
      </w:r>
      <w:r>
        <w:rPr>
          <w:rFonts w:cs="Calibri"/>
        </w:rPr>
        <w:br/>
      </w:r>
      <w:r>
        <w:rPr>
          <w:rFonts w:cs="Calibri"/>
        </w:rPr>
        <w:br/>
        <w:t>Θέμα 6 : Έγκριση πρόσληψης προσωπικού με σχέση εργασίας ιδιωτικού δικαίου ορισμένου χρόνου στο πλαίσιο του Προγράμματος επιχορήγησης  για την απασχόληση 10.000 μακροχρόνια ανέργων, ηλικίας 55-67 ετών σε α) κάθε είδους Νομικά Πρόσωπα Δημοσίου Δικαίου (Ν.Π.Δ.Δ.), β)επιχειρήσεις, φορείς και οργανισμοί του δημοσίου τομέα, όπως αυτός επαναοριοθετήθηκε με βάση το άρθρο 51 του Ν.1892/1990 (Α΄ 101), που ασκούν τακτικά οικονομική δραστηριότητα και γ) επιχειρήσεις της τοπικής αυτοδιοίκησης  πρώτου και δευτέρου βαθμού (Δήμων και Περιφερειών) του Ν. 3852/2010, που ασκούν τακτικά οικονομική δραστηριότητα</w:t>
      </w:r>
      <w:r>
        <w:rPr>
          <w:rFonts w:cs="Calibri"/>
        </w:rPr>
        <w:br/>
      </w:r>
      <w:r>
        <w:rPr>
          <w:rFonts w:cs="Calibri"/>
        </w:rPr>
        <w:br/>
      </w:r>
      <w:r>
        <w:rPr>
          <w:rFonts w:cs="Calibri"/>
        </w:rPr>
        <w:lastRenderedPageBreak/>
        <w:t>Θέμα 7 : Παραχώρηση τάφου εικοσαετούς ταφής</w:t>
      </w:r>
      <w:r>
        <w:rPr>
          <w:rFonts w:cs="Calibri"/>
        </w:rPr>
        <w:br/>
      </w:r>
      <w:r>
        <w:rPr>
          <w:rFonts w:cs="Calibri"/>
        </w:rPr>
        <w:br/>
        <w:t>Θέμα 8 : Παραχώρηση κοινοταφείου - οικογενειακού τάφου στο Κοιμητήριο Ραχών</w:t>
      </w:r>
      <w:r>
        <w:rPr>
          <w:rFonts w:cs="Calibri"/>
        </w:rPr>
        <w:br/>
      </w:r>
      <w:r>
        <w:rPr>
          <w:rFonts w:cs="Calibri"/>
        </w:rPr>
        <w:br/>
        <w:t xml:space="preserve">Θέμα 9 : Επεκτάσεις Δημοτικού φωτισμού </w:t>
      </w:r>
      <w:r>
        <w:rPr>
          <w:rFonts w:cs="Calibri"/>
        </w:rPr>
        <w:br/>
      </w:r>
      <w:r>
        <w:rPr>
          <w:rFonts w:cs="Calibri"/>
        </w:rPr>
        <w:br/>
        <w:t>Θέμα 10 : Συγκρότηση επιτροπής παραλαβής του έργου  «ΚΑΤΑΣΚΕΥΗ ΝΕΩΝ ΠΑΡΟΧΩΝ ΑΠΟΧΕΤΕΥΣΗΣ ΣΤΥΛΙΔΑΣ»</w:t>
      </w:r>
      <w:r>
        <w:rPr>
          <w:rFonts w:cs="Calibri"/>
        </w:rPr>
        <w:br/>
      </w:r>
      <w:r>
        <w:rPr>
          <w:rFonts w:cs="Calibri"/>
        </w:rPr>
        <w:br/>
        <w:t>Θέμα 11 : Συγκρότηση επιτροπής παραλαβής του έργου  «ΟΔΟΠΟΙΙΑ Δ. ΣΤΥΛΙΔΑΣ»</w:t>
      </w:r>
      <w:r>
        <w:rPr>
          <w:rFonts w:cs="Calibri"/>
        </w:rPr>
        <w:br/>
      </w:r>
      <w:r>
        <w:rPr>
          <w:rFonts w:cs="Calibri"/>
        </w:rPr>
        <w:br/>
        <w:t>Θέμα 12 : Συγκρότηση επιτροπής παραλαβής του έργου  «ΑΝΑΠΛΑΣΗ ΠΛΑΤΕΙΑΣ ΚΑΡΥΑΣ»</w:t>
      </w:r>
      <w:r>
        <w:rPr>
          <w:rFonts w:cs="Calibri"/>
        </w:rPr>
        <w:br/>
      </w:r>
      <w:r>
        <w:rPr>
          <w:rFonts w:cs="Calibri"/>
        </w:rPr>
        <w:br/>
        <w:t>Θέμα 13 : ΕΓΚΡΙΣΗ ΠΡΩΤΟΚΟΛΛΟΥ ΟΡΙΣΤΙΚΗΣ ΠΑΡΑΛΑΒΗΣ ΤΟΥ ΕΡΓΟΥ:  ΑΝΤΙΚΑΤΑΣΤΑΣΗ ΔΙΚΤΥΟΥ</w:t>
      </w:r>
      <w:r w:rsidR="002E12DB">
        <w:rPr>
          <w:rFonts w:cs="Calibri"/>
        </w:rPr>
        <w:t xml:space="preserve"> ΥΔΡΕΥΣΗΣ (ΤΚ ΑΧΙΝΟΥ)</w:t>
      </w:r>
      <w:r w:rsidR="002E12DB">
        <w:rPr>
          <w:rFonts w:cs="Calibri"/>
        </w:rPr>
        <w:br/>
      </w:r>
      <w:r w:rsidR="002E12DB">
        <w:rPr>
          <w:rFonts w:cs="Calibri"/>
        </w:rPr>
        <w:br/>
        <w:t xml:space="preserve">Θέμα 14 </w:t>
      </w:r>
      <w:bookmarkStart w:id="1" w:name="_GoBack"/>
      <w:bookmarkEnd w:id="1"/>
      <w:r>
        <w:rPr>
          <w:rFonts w:cs="Calibri"/>
        </w:rPr>
        <w:t xml:space="preserve"> : ΕΓΚΡΙΣΗ ΠΡΩΤΟΚΟΛΛΟΥ ΟΡΙΣΤΙΚΗΣ ΠΑΡΑΛΑΒΗΣ ΤΟΥ ΕΡΓΟΥ:  ΔΙΑΜΟΡΦΩΣΗ ΚΟΙΝΟΧΡΗΣΤΩΝ ΧΩΡΩΝ ΤΚ ΛΟΓΓΙΤΣΙΟΥ</w:t>
      </w:r>
      <w:r>
        <w:rPr>
          <w:rFonts w:cs="Calibri"/>
        </w:rPr>
        <w:br/>
      </w:r>
      <w:r>
        <w:rPr>
          <w:rFonts w:cs="Calibri"/>
        </w:rPr>
        <w:br/>
        <w:t>Θέμα 15 : ΕΓΚΡΙΣΗ ΠΡΩΤΟΚΟΛΛΟΥ ΟΡΙΣΤΙΚΗΣ ΠΑΡΑΛΑΒΗΣ ΤΟΥ ΕΡΓΟΥ:  ΑΝΤΙΠΛΗΜΜΥΡΙΚΑ ΕΡΓΑ ΔΕ ΕΧΙΝΑΙΩΝ</w:t>
      </w:r>
      <w:r>
        <w:rPr>
          <w:rFonts w:cs="Calibri"/>
        </w:rPr>
        <w:br/>
      </w:r>
      <w:r>
        <w:rPr>
          <w:rFonts w:cs="Calibri"/>
        </w:rPr>
        <w:br/>
        <w:t>Θέμα 16 : ΕΓΚΡΙΣΗ 1ου ΑΠΕ &amp; 1ου ΠΚΝΤΜ ΤΟΥ ΕΡΓΟΥ: ΑΓΡΟΤΙΚΗ ΟΔΟΠΟΙΑ ΔΗΜΟΥ ΣΤΥΛΙΔΑΣ</w:t>
      </w:r>
      <w:r>
        <w:rPr>
          <w:rFonts w:cs="Calibri"/>
        </w:rPr>
        <w:br/>
      </w:r>
      <w:r>
        <w:rPr>
          <w:rFonts w:cs="Calibri"/>
        </w:rPr>
        <w:br/>
        <w:t>Θέμα 17 : ΕΓΚΡΙΣΗ 1ου ΑΠΕ ΤΟΥ ΕΡΓΟΥ:ΣΥΝΤΗΡΗΣΗ ΑΓΡΟΤΙΚΗΣ ΟΔΟΠΟΙΙΑΣ ΣΤΟ ΔΗΜΟ ΣΤΥΛΙΔΑΣ (Β ΦΑΣΗ)</w:t>
      </w:r>
      <w:r>
        <w:rPr>
          <w:rFonts w:cs="Calibri"/>
        </w:rPr>
        <w:br/>
      </w:r>
      <w:r>
        <w:rPr>
          <w:rFonts w:cs="Calibri"/>
        </w:rPr>
        <w:br/>
        <w:t>Θέμα 18 : Έγκριση του 3ου Ανακεφαλαιωτικού Πίνακα Εργασιώντου έργου: «Εκσυγχρονισμός δικτύου ύδρευσης (αντικατάσταση αγωγού αντλιοστασίων) της Δ.Ε. Εχιναίων Δήμου Στυλίδας».</w:t>
      </w:r>
      <w:r>
        <w:rPr>
          <w:rFonts w:cs="Calibri"/>
        </w:rPr>
        <w:br/>
      </w:r>
      <w:r>
        <w:rPr>
          <w:rFonts w:cs="Calibri"/>
        </w:rPr>
        <w:br/>
        <w:t>Θέμα 19 : Τροποποίηση της υπ. αρ. : 99/2023 απόφασης της αρ. 13/2023 συνεδρίασης του Δημοτικού Συμβουλίου Στυλίδας, με θέμα Σύναψη προγραμματικής σύμβασης «ΠΑΡΑΚΟΛΟΥΘΗΣΗ ΒΙΟΠΟΙΚΙΛΟΤΗΤΑΣ ΚΑΙ ΠΡΟΤΕΙΝΟΜΕΝΑ ΣΧΕΔΙΑ ΔΙΑΧΕΙΡΙΣΗΣ ΚΑΙ ΑΝΑΔΕΙΞΗΣ ΤΟΥ ΥΓΡΟΤΟΠΟΥ ΑΛΜΥΡΟΠΟΤΑΜΟΥ ΑΧΛΑΔΙΟΥ (Ν. ΦΘΙΩΤΙΔΑΣ)» του Δήμου Στυλίδας με το ‘Ελληνικό Κέντρο Θαλασσίων Ερευνών (ΕΛ.ΚΕ.Θ.Ε.) και ορισμός μελών Κοινής Επιτροπής Παρακολούθησης &amp; Επιτροπής Παρακολούθησης και Παραλαβής της έρευνας (ΕΠΠΕ).</w:t>
      </w:r>
      <w:r>
        <w:rPr>
          <w:rFonts w:cs="Calibri"/>
        </w:rPr>
        <w:br/>
      </w:r>
      <w:r>
        <w:rPr>
          <w:rFonts w:cs="Calibri"/>
        </w:rPr>
        <w:br/>
        <w:t>Θέμα 20 : Δωρεάν παραχώρηση 48 ωρών άρδευσης ανά μήνα και μόνο</w:t>
      </w:r>
      <w:r>
        <w:rPr>
          <w:rFonts w:cs="Calibri"/>
        </w:rPr>
        <w:br/>
      </w:r>
    </w:p>
    <w:p w14:paraId="0AF7705E" w14:textId="77777777" w:rsidR="00C32AF1" w:rsidRPr="007622A9" w:rsidRDefault="00C32AF1" w:rsidP="00CA1BB5">
      <w:pPr>
        <w:spacing w:after="0"/>
        <w:contextualSpacing/>
        <w:jc w:val="both"/>
      </w:pPr>
    </w:p>
    <w:p w14:paraId="0AF7705F" w14:textId="77777777" w:rsidR="00C32AF1" w:rsidRPr="007622A9" w:rsidRDefault="00C32AF1" w:rsidP="00C32AF1">
      <w:pPr>
        <w:spacing w:after="0"/>
        <w:contextualSpacing/>
        <w:jc w:val="center"/>
        <w:rPr>
          <w:sz w:val="24"/>
          <w:szCs w:val="24"/>
        </w:rPr>
      </w:pPr>
      <w:r w:rsidRPr="005E77CE">
        <w:rPr>
          <w:sz w:val="24"/>
          <w:szCs w:val="24"/>
        </w:rPr>
        <w:t>Ο ΠΡΟΕΔΡΟΣ ΤΟΥ ΔΗΜΟΤΙΚΟΥ ΣΥΜΒΟΥΛΙΟ</w:t>
      </w:r>
      <w:r w:rsidR="005E77CE">
        <w:rPr>
          <w:sz w:val="24"/>
          <w:szCs w:val="24"/>
        </w:rPr>
        <w:t>Υ</w:t>
      </w:r>
    </w:p>
    <w:p w14:paraId="0AF77060" w14:textId="77777777" w:rsidR="00C32AF1" w:rsidRPr="005E77CE" w:rsidRDefault="00C32AF1" w:rsidP="00C32AF1">
      <w:pPr>
        <w:spacing w:after="0"/>
        <w:contextualSpacing/>
        <w:jc w:val="center"/>
        <w:rPr>
          <w:sz w:val="24"/>
          <w:szCs w:val="24"/>
        </w:rPr>
      </w:pPr>
    </w:p>
    <w:p w14:paraId="0AF77061" w14:textId="77777777" w:rsidR="00C32AF1" w:rsidRPr="005E77CE" w:rsidRDefault="00C32AF1" w:rsidP="00C32AF1">
      <w:pPr>
        <w:spacing w:after="0"/>
        <w:contextualSpacing/>
        <w:jc w:val="center"/>
        <w:rPr>
          <w:sz w:val="24"/>
          <w:szCs w:val="24"/>
        </w:rPr>
      </w:pPr>
    </w:p>
    <w:p w14:paraId="0AF77062" w14:textId="77777777" w:rsidR="00815DB5" w:rsidRDefault="00EE3096" w:rsidP="00815DB5">
      <w:pPr>
        <w:widowControl w:val="0"/>
        <w:autoSpaceDE w:val="0"/>
        <w:autoSpaceDN w:val="0"/>
        <w:adjustRightInd w:val="0"/>
        <w:jc w:val="center"/>
        <w:rPr>
          <w:rFonts w:ascii="Arial" w:hAnsi="Arial" w:cs="Arial"/>
          <w:b/>
          <w:bCs/>
          <w:sz w:val="24"/>
          <w:szCs w:val="24"/>
        </w:rPr>
      </w:pPr>
      <w:r>
        <w:rPr>
          <w:color w:val="000000"/>
          <w:sz w:val="24"/>
          <w:szCs w:val="24"/>
        </w:rPr>
        <w:t>ΧΑΔΟΣ ΝΙΚΟΛΑΟΣ</w:t>
      </w:r>
    </w:p>
    <w:p w14:paraId="0AF77063" w14:textId="77777777" w:rsidR="00C32AF1" w:rsidRPr="00C32AF1" w:rsidRDefault="00C32AF1" w:rsidP="00815DB5">
      <w:pPr>
        <w:spacing w:after="0"/>
        <w:contextualSpacing/>
        <w:jc w:val="center"/>
        <w:rPr>
          <w:lang w:val="en-US"/>
        </w:rPr>
      </w:pPr>
    </w:p>
    <w:sectPr w:rsidR="00C32AF1" w:rsidRPr="00C32AF1"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42787"/>
    <w:rsid w:val="002C18D9"/>
    <w:rsid w:val="002E12DB"/>
    <w:rsid w:val="005E77CE"/>
    <w:rsid w:val="005F045C"/>
    <w:rsid w:val="00740C0A"/>
    <w:rsid w:val="007622A9"/>
    <w:rsid w:val="007A5450"/>
    <w:rsid w:val="00815DB5"/>
    <w:rsid w:val="008C2E54"/>
    <w:rsid w:val="009B0364"/>
    <w:rsid w:val="009F000F"/>
    <w:rsid w:val="00A46472"/>
    <w:rsid w:val="00A60B1A"/>
    <w:rsid w:val="00AA4EE2"/>
    <w:rsid w:val="00AD7C91"/>
    <w:rsid w:val="00B579B1"/>
    <w:rsid w:val="00B608C9"/>
    <w:rsid w:val="00BA2B18"/>
    <w:rsid w:val="00C20E55"/>
    <w:rsid w:val="00C27B77"/>
    <w:rsid w:val="00C32AF1"/>
    <w:rsid w:val="00CA1BB5"/>
    <w:rsid w:val="00CE7490"/>
    <w:rsid w:val="00E05100"/>
    <w:rsid w:val="00EE3096"/>
    <w:rsid w:val="00E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3005</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Spiridoula Triantafillou</cp:lastModifiedBy>
  <cp:revision>2</cp:revision>
  <cp:lastPrinted>2011-04-05T12:34:00Z</cp:lastPrinted>
  <dcterms:created xsi:type="dcterms:W3CDTF">2023-09-01T07:18:00Z</dcterms:created>
  <dcterms:modified xsi:type="dcterms:W3CDTF">2023-09-01T07:18:00Z</dcterms:modified>
</cp:coreProperties>
</file>