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851"/>
        <w:gridCol w:w="4252"/>
      </w:tblGrid>
      <w:tr w:rsidR="008C2E54" w:rsidRPr="009F000F" w14:paraId="4FF1FA43" w14:textId="77777777" w:rsidTr="00C27B77">
        <w:trPr>
          <w:trHeight w:val="2117"/>
        </w:trPr>
        <w:tc>
          <w:tcPr>
            <w:tcW w:w="3261" w:type="dxa"/>
            <w:tcBorders>
              <w:top w:val="nil"/>
              <w:left w:val="nil"/>
              <w:bottom w:val="nil"/>
              <w:right w:val="nil"/>
            </w:tcBorders>
          </w:tcPr>
          <w:p w14:paraId="4FF1FA37" w14:textId="77777777" w:rsidR="008C2E54" w:rsidRPr="009F000F" w:rsidRDefault="00EF0D24" w:rsidP="009F000F">
            <w:pPr>
              <w:spacing w:after="0"/>
              <w:contextualSpacing/>
              <w:jc w:val="center"/>
              <w:rPr>
                <w:rFonts w:cs="Calibri"/>
                <w:lang w:val="en" w:eastAsia="el-GR"/>
              </w:rPr>
            </w:pPr>
            <w:r>
              <w:rPr>
                <w:rFonts w:cs="Calibri"/>
                <w:noProof/>
                <w:lang w:eastAsia="el-GR"/>
              </w:rPr>
              <w:drawing>
                <wp:inline distT="0" distB="0" distL="0" distR="0" wp14:anchorId="4FF1FA60" wp14:editId="4FF1FA61">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4FF1FA38"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4FF1FA39"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4FF1FA3A"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4FF1FA3B" w14:textId="77777777" w:rsidR="00CA1BB5" w:rsidRPr="007622A9" w:rsidRDefault="00CA1BB5" w:rsidP="009F000F">
            <w:pPr>
              <w:tabs>
                <w:tab w:val="left" w:pos="1418"/>
              </w:tabs>
              <w:spacing w:after="0"/>
              <w:contextualSpacing/>
              <w:rPr>
                <w:sz w:val="16"/>
                <w:szCs w:val="16"/>
                <w:lang w:eastAsia="el-GR"/>
              </w:rPr>
            </w:pPr>
          </w:p>
        </w:tc>
        <w:tc>
          <w:tcPr>
            <w:tcW w:w="2693" w:type="dxa"/>
            <w:gridSpan w:val="2"/>
            <w:tcBorders>
              <w:top w:val="nil"/>
              <w:left w:val="nil"/>
              <w:bottom w:val="nil"/>
              <w:right w:val="nil"/>
            </w:tcBorders>
          </w:tcPr>
          <w:p w14:paraId="4FF1FA3C" w14:textId="77777777" w:rsidR="008C2E54" w:rsidRDefault="008C2E54" w:rsidP="009F000F">
            <w:pPr>
              <w:spacing w:after="0"/>
              <w:contextualSpacing/>
            </w:pPr>
          </w:p>
        </w:tc>
        <w:tc>
          <w:tcPr>
            <w:tcW w:w="4252" w:type="dxa"/>
            <w:tcBorders>
              <w:top w:val="nil"/>
              <w:left w:val="nil"/>
              <w:bottom w:val="nil"/>
              <w:right w:val="nil"/>
            </w:tcBorders>
          </w:tcPr>
          <w:p w14:paraId="4FF1FA3D" w14:textId="77777777" w:rsidR="008C2E54" w:rsidRPr="007622A9" w:rsidRDefault="008C2E54" w:rsidP="009F000F">
            <w:pPr>
              <w:spacing w:after="0"/>
              <w:contextualSpacing/>
            </w:pPr>
          </w:p>
          <w:p w14:paraId="4FF1FA3E" w14:textId="77777777" w:rsidR="005F045C" w:rsidRPr="007622A9" w:rsidRDefault="005F045C" w:rsidP="009F000F">
            <w:pPr>
              <w:spacing w:after="0"/>
              <w:contextualSpacing/>
            </w:pPr>
          </w:p>
          <w:p w14:paraId="4FF1FA3F" w14:textId="77777777" w:rsidR="005F045C" w:rsidRPr="007622A9" w:rsidRDefault="005F045C" w:rsidP="009F000F">
            <w:pPr>
              <w:spacing w:after="0"/>
              <w:contextualSpacing/>
            </w:pPr>
          </w:p>
          <w:p w14:paraId="4FF1FA40" w14:textId="19717CAA" w:rsidR="005F045C" w:rsidRPr="007622A9" w:rsidRDefault="005F045C" w:rsidP="009F000F">
            <w:pPr>
              <w:tabs>
                <w:tab w:val="left" w:pos="1712"/>
              </w:tabs>
              <w:spacing w:after="0"/>
              <w:contextualSpacing/>
              <w:rPr>
                <w:sz w:val="24"/>
                <w:szCs w:val="24"/>
              </w:rPr>
            </w:pPr>
            <w:r>
              <w:rPr>
                <w:sz w:val="24"/>
                <w:szCs w:val="24"/>
              </w:rPr>
              <w:t>ΣΤΥΛΙΔΑ</w:t>
            </w:r>
            <w:r w:rsidR="003569CE">
              <w:rPr>
                <w:sz w:val="24"/>
                <w:szCs w:val="24"/>
              </w:rPr>
              <w:t xml:space="preserve"> </w:t>
            </w:r>
            <w:r>
              <w:rPr>
                <w:sz w:val="24"/>
                <w:szCs w:val="24"/>
              </w:rPr>
              <w:t>03/11/2023</w:t>
            </w:r>
          </w:p>
          <w:p w14:paraId="4FF1FA41" w14:textId="77777777" w:rsidR="005F045C" w:rsidRPr="007622A9" w:rsidRDefault="005F045C" w:rsidP="009F000F">
            <w:pPr>
              <w:spacing w:after="0"/>
              <w:contextualSpacing/>
              <w:rPr>
                <w:sz w:val="24"/>
                <w:szCs w:val="24"/>
              </w:rPr>
            </w:pPr>
          </w:p>
          <w:p w14:paraId="4FF1FA42" w14:textId="77777777" w:rsidR="005F045C" w:rsidRPr="007622A9" w:rsidRDefault="005F045C" w:rsidP="009F000F">
            <w:pPr>
              <w:spacing w:after="0"/>
              <w:contextualSpacing/>
            </w:pPr>
            <w:r w:rsidRPr="009F000F">
              <w:rPr>
                <w:sz w:val="24"/>
                <w:szCs w:val="24"/>
              </w:rPr>
              <w:t>Αρ</w:t>
            </w:r>
            <w:r w:rsidRPr="007622A9">
              <w:rPr>
                <w:sz w:val="24"/>
                <w:szCs w:val="24"/>
              </w:rPr>
              <w:t xml:space="preserve">. </w:t>
            </w:r>
            <w:r w:rsidRPr="009F000F">
              <w:rPr>
                <w:sz w:val="24"/>
                <w:szCs w:val="24"/>
              </w:rPr>
              <w:t>Πρωτοκόλλου</w:t>
            </w:r>
            <w:r w:rsidRPr="007622A9">
              <w:rPr>
                <w:sz w:val="24"/>
                <w:szCs w:val="24"/>
              </w:rPr>
              <w:t xml:space="preserve">: </w:t>
            </w:r>
            <w:r>
              <w:rPr>
                <w:sz w:val="24"/>
                <w:szCs w:val="24"/>
              </w:rPr>
              <w:t>11997</w:t>
            </w:r>
          </w:p>
        </w:tc>
      </w:tr>
      <w:tr w:rsidR="005F045C" w:rsidRPr="009F000F" w14:paraId="4FF1FA49" w14:textId="77777777" w:rsidTr="00C27B77">
        <w:trPr>
          <w:trHeight w:val="888"/>
        </w:trPr>
        <w:tc>
          <w:tcPr>
            <w:tcW w:w="10206" w:type="dxa"/>
            <w:gridSpan w:val="4"/>
            <w:tcBorders>
              <w:top w:val="nil"/>
              <w:left w:val="nil"/>
              <w:bottom w:val="nil"/>
              <w:right w:val="nil"/>
            </w:tcBorders>
          </w:tcPr>
          <w:p w14:paraId="4FF1FA44" w14:textId="77777777" w:rsidR="00CA1BB5" w:rsidRPr="007622A9"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4FF1FA45"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7622A9">
              <w:rPr>
                <w:sz w:val="24"/>
                <w:szCs w:val="24"/>
                <w:lang w:eastAsia="el-GR"/>
              </w:rPr>
              <w:t xml:space="preserve"> </w:t>
            </w:r>
            <w:r>
              <w:rPr>
                <w:sz w:val="24"/>
                <w:szCs w:val="24"/>
                <w:lang w:eastAsia="el-GR"/>
              </w:rPr>
              <w:t>Στυλίδα</w:t>
            </w:r>
          </w:p>
          <w:p w14:paraId="4FF1FA46" w14:textId="77777777" w:rsidR="005F045C" w:rsidRPr="007622A9"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7622A9">
              <w:rPr>
                <w:sz w:val="24"/>
                <w:szCs w:val="24"/>
                <w:lang w:eastAsia="el-GR"/>
              </w:rPr>
              <w:tab/>
              <w:t xml:space="preserve">: </w:t>
            </w:r>
            <w:r>
              <w:rPr>
                <w:sz w:val="24"/>
                <w:szCs w:val="24"/>
                <w:lang w:eastAsia="el-GR"/>
              </w:rPr>
              <w:t>Τριανταφύλλου Σπυριδούλα</w:t>
            </w:r>
          </w:p>
          <w:p w14:paraId="4FF1FA47" w14:textId="77777777" w:rsidR="005F045C" w:rsidRPr="009F000F"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9F000F">
              <w:rPr>
                <w:sz w:val="24"/>
                <w:szCs w:val="24"/>
                <w:lang w:val="en-US" w:eastAsia="el-GR"/>
              </w:rPr>
              <w:tab/>
              <w:t xml:space="preserve">: </w:t>
            </w:r>
            <w:r w:rsidR="007622A9">
              <w:rPr>
                <w:sz w:val="24"/>
                <w:szCs w:val="24"/>
                <w:lang w:val="en-US" w:eastAsia="el-GR"/>
              </w:rPr>
              <w:t>2238350134</w:t>
            </w:r>
          </w:p>
          <w:p w14:paraId="4FF1FA48"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7622A9">
              <w:rPr>
                <w:sz w:val="24"/>
                <w:szCs w:val="24"/>
                <w:lang w:val="en-US" w:eastAsia="el-GR"/>
              </w:rPr>
              <w:t>2238024783</w:t>
            </w:r>
          </w:p>
        </w:tc>
      </w:tr>
      <w:tr w:rsidR="00CA1BB5" w:rsidRPr="005F045C" w14:paraId="4FF1FA4C" w14:textId="77777777" w:rsidTr="00C27B77">
        <w:trPr>
          <w:trHeight w:val="996"/>
        </w:trPr>
        <w:tc>
          <w:tcPr>
            <w:tcW w:w="10206" w:type="dxa"/>
            <w:gridSpan w:val="4"/>
            <w:tcBorders>
              <w:top w:val="nil"/>
              <w:left w:val="nil"/>
              <w:bottom w:val="nil"/>
              <w:right w:val="nil"/>
            </w:tcBorders>
          </w:tcPr>
          <w:p w14:paraId="4FF1FA4A"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4FF1FA4B" w14:textId="77777777" w:rsidR="00CA1BB5" w:rsidRPr="00CA1BB5" w:rsidRDefault="00CA1BB5" w:rsidP="00CA1BB5">
            <w:pPr>
              <w:spacing w:after="0" w:line="240" w:lineRule="auto"/>
              <w:contextualSpacing/>
              <w:jc w:val="center"/>
              <w:rPr>
                <w:sz w:val="26"/>
                <w:szCs w:val="26"/>
                <w:lang w:eastAsia="el-GR"/>
              </w:rPr>
            </w:pPr>
            <w:r w:rsidRPr="00CA1BB5">
              <w:rPr>
                <w:sz w:val="26"/>
                <w:szCs w:val="26"/>
                <w:lang w:eastAsia="el-GR"/>
              </w:rPr>
              <w:t>ΓΙΑ ΣΥΝΕΔΡΙΑΣΗ ΤΟΥ ΔΗΜΟΤΙΚΟΥ ΣΥΜΒΟΥΛΙΟΥ</w:t>
            </w:r>
          </w:p>
        </w:tc>
      </w:tr>
      <w:tr w:rsidR="005F045C" w:rsidRPr="005F045C" w14:paraId="4FF1FA56" w14:textId="77777777" w:rsidTr="00C27B77">
        <w:trPr>
          <w:trHeight w:val="1665"/>
        </w:trPr>
        <w:tc>
          <w:tcPr>
            <w:tcW w:w="5103" w:type="dxa"/>
            <w:gridSpan w:val="2"/>
            <w:tcBorders>
              <w:top w:val="nil"/>
              <w:left w:val="nil"/>
              <w:bottom w:val="nil"/>
              <w:right w:val="nil"/>
            </w:tcBorders>
          </w:tcPr>
          <w:p w14:paraId="4FF1FA4D" w14:textId="77777777" w:rsidR="005F045C" w:rsidRPr="00CA1BB5" w:rsidRDefault="005F045C" w:rsidP="009F000F">
            <w:pPr>
              <w:spacing w:after="0" w:line="240" w:lineRule="auto"/>
              <w:contextualSpacing/>
              <w:rPr>
                <w:b/>
                <w:sz w:val="24"/>
                <w:szCs w:val="24"/>
                <w:lang w:eastAsia="el-GR"/>
              </w:rPr>
            </w:pPr>
          </w:p>
        </w:tc>
        <w:tc>
          <w:tcPr>
            <w:tcW w:w="5103" w:type="dxa"/>
            <w:gridSpan w:val="2"/>
            <w:tcBorders>
              <w:top w:val="nil"/>
              <w:left w:val="nil"/>
              <w:bottom w:val="nil"/>
              <w:right w:val="nil"/>
            </w:tcBorders>
          </w:tcPr>
          <w:p w14:paraId="4FF1FA4E"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ΠΡΟΣ:</w:t>
            </w:r>
          </w:p>
          <w:p w14:paraId="4FF1FA4F"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1. κ. Δήμαρχο Στυλίδας</w:t>
            </w:r>
          </w:p>
          <w:p w14:paraId="4FF1FA50"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2. κ.κ. Δημοτικούς Συμβούλους</w:t>
            </w:r>
          </w:p>
          <w:p w14:paraId="4FF1FA51"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Στυλίδας</w:t>
            </w:r>
          </w:p>
          <w:p w14:paraId="4FF1FA52"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3. κ.Προέδρους Συμβουλίων</w:t>
            </w:r>
          </w:p>
          <w:p w14:paraId="4FF1FA53"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Κοινοτήτων</w:t>
            </w:r>
          </w:p>
          <w:p w14:paraId="4FF1FA54" w14:textId="77777777" w:rsidR="00C27B77" w:rsidRPr="00C27B77" w:rsidRDefault="00C27B77" w:rsidP="00C27B77">
            <w:pPr>
              <w:spacing w:after="0" w:line="240" w:lineRule="auto"/>
              <w:ind w:left="-250"/>
              <w:contextualSpacing/>
              <w:jc w:val="center"/>
              <w:rPr>
                <w:sz w:val="24"/>
                <w:szCs w:val="24"/>
                <w:lang w:eastAsia="el-GR"/>
              </w:rPr>
            </w:pPr>
            <w:r w:rsidRPr="00C27B77">
              <w:rPr>
                <w:sz w:val="24"/>
                <w:szCs w:val="24"/>
                <w:lang w:eastAsia="el-GR"/>
              </w:rPr>
              <w:t>4. Προέδρους Κοινοτήτων</w:t>
            </w:r>
          </w:p>
          <w:p w14:paraId="4FF1FA55" w14:textId="77777777" w:rsidR="00CA1BB5" w:rsidRPr="00C27B77" w:rsidRDefault="00C27B77" w:rsidP="00C27B77">
            <w:pPr>
              <w:spacing w:after="0" w:line="240" w:lineRule="auto"/>
              <w:ind w:left="720"/>
              <w:contextualSpacing/>
              <w:rPr>
                <w:sz w:val="24"/>
                <w:szCs w:val="24"/>
                <w:u w:val="single"/>
                <w:lang w:eastAsia="el-GR"/>
              </w:rPr>
            </w:pPr>
            <w:r w:rsidRPr="003569CE">
              <w:rPr>
                <w:sz w:val="24"/>
                <w:szCs w:val="24"/>
                <w:lang w:eastAsia="el-GR"/>
              </w:rPr>
              <w:t xml:space="preserve">                  </w:t>
            </w:r>
            <w:r w:rsidRPr="00C27B77">
              <w:rPr>
                <w:sz w:val="24"/>
                <w:szCs w:val="24"/>
                <w:u w:val="single"/>
                <w:lang w:eastAsia="el-GR"/>
              </w:rPr>
              <w:t>ΕΔΡΕΣ ΤΟΥΣ</w:t>
            </w:r>
          </w:p>
        </w:tc>
      </w:tr>
    </w:tbl>
    <w:p w14:paraId="4FF1FA58" w14:textId="59A0C332" w:rsidR="00C32AF1" w:rsidRDefault="003569CE" w:rsidP="00CA1BB5">
      <w:pPr>
        <w:spacing w:after="0"/>
        <w:contextualSpacing/>
        <w:jc w:val="both"/>
      </w:pPr>
      <w:r w:rsidRPr="00194116">
        <w:rPr>
          <w:rFonts w:asciiTheme="minorHAnsi" w:hAnsiTheme="minorHAnsi" w:cstheme="minorHAnsi"/>
          <w:sz w:val="24"/>
          <w:szCs w:val="24"/>
        </w:rPr>
        <w:t>Σύμφωνα με τις διατάξεις του άρθ</w:t>
      </w:r>
      <w:r>
        <w:rPr>
          <w:rFonts w:asciiTheme="minorHAnsi" w:hAnsiTheme="minorHAnsi" w:cstheme="minorHAnsi"/>
          <w:sz w:val="24"/>
          <w:szCs w:val="24"/>
        </w:rPr>
        <w:t>ρου 65</w:t>
      </w:r>
      <w:r w:rsidRPr="00194116">
        <w:rPr>
          <w:rFonts w:asciiTheme="minorHAnsi" w:hAnsiTheme="minorHAnsi" w:cstheme="minorHAnsi"/>
          <w:sz w:val="24"/>
          <w:szCs w:val="24"/>
        </w:rPr>
        <w:t xml:space="preserve"> παρ.</w:t>
      </w:r>
      <w:r>
        <w:rPr>
          <w:rFonts w:asciiTheme="minorHAnsi" w:hAnsiTheme="minorHAnsi" w:cstheme="minorHAnsi"/>
          <w:sz w:val="24"/>
          <w:szCs w:val="24"/>
        </w:rPr>
        <w:t xml:space="preserve"> </w:t>
      </w:r>
      <w:r w:rsidRPr="00194116">
        <w:rPr>
          <w:rFonts w:asciiTheme="minorHAnsi" w:hAnsiTheme="minorHAnsi" w:cstheme="minorHAnsi"/>
          <w:sz w:val="24"/>
          <w:szCs w:val="24"/>
        </w:rPr>
        <w:t>5 του Ν.3852/2010 (</w:t>
      </w:r>
      <w:r w:rsidRPr="00194116">
        <w:rPr>
          <w:rStyle w:val="a5"/>
          <w:rFonts w:asciiTheme="minorHAnsi" w:hAnsiTheme="minorHAnsi" w:cstheme="minorHAnsi"/>
          <w:b w:val="0"/>
          <w:color w:val="000000"/>
          <w:sz w:val="24"/>
          <w:szCs w:val="24"/>
        </w:rPr>
        <w:t>Νέα Αρχιτεκτονική της Αυτοδιοίκησης και της Αποκεντρωμένης Διοίκησης - Πρόγραμμα Καλλικράτης</w:t>
      </w:r>
      <w:r w:rsidRPr="00194116">
        <w:rPr>
          <w:rFonts w:asciiTheme="minorHAnsi" w:hAnsiTheme="minorHAnsi" w:cstheme="minorHAnsi"/>
          <w:b/>
          <w:sz w:val="24"/>
          <w:szCs w:val="24"/>
        </w:rPr>
        <w:t>),</w:t>
      </w:r>
      <w:r>
        <w:rPr>
          <w:rFonts w:asciiTheme="minorHAnsi" w:hAnsiTheme="minorHAnsi" w:cstheme="minorHAnsi"/>
          <w:b/>
          <w:sz w:val="24"/>
          <w:szCs w:val="24"/>
        </w:rPr>
        <w:t xml:space="preserve"> </w:t>
      </w:r>
      <w:r w:rsidRPr="007548D5">
        <w:rPr>
          <w:rFonts w:asciiTheme="minorHAnsi" w:hAnsiTheme="minorHAnsi" w:cstheme="minorHAnsi"/>
          <w:sz w:val="24"/>
          <w:szCs w:val="24"/>
        </w:rPr>
        <w:t>όπως συμπληρώθηκε  από την παρ. 5 του άρθρου 1 του Ν</w:t>
      </w:r>
      <w:r>
        <w:rPr>
          <w:rFonts w:asciiTheme="minorHAnsi" w:hAnsiTheme="minorHAnsi" w:cstheme="minorHAnsi"/>
          <w:sz w:val="24"/>
          <w:szCs w:val="24"/>
        </w:rPr>
        <w:t>.</w:t>
      </w:r>
      <w:r w:rsidRPr="007548D5">
        <w:rPr>
          <w:rFonts w:asciiTheme="minorHAnsi" w:hAnsiTheme="minorHAnsi" w:cstheme="minorHAnsi"/>
          <w:sz w:val="24"/>
          <w:szCs w:val="24"/>
        </w:rPr>
        <w:t>4257/2014</w:t>
      </w:r>
      <w:r>
        <w:rPr>
          <w:rFonts w:asciiTheme="minorHAnsi" w:hAnsiTheme="minorHAnsi" w:cstheme="minorHAnsi"/>
          <w:sz w:val="24"/>
          <w:szCs w:val="24"/>
        </w:rPr>
        <w:t xml:space="preserve"> και με τις αριθ. 375/02-06-2022 (αριθ. πρωτ.39167/2022) και 488/25-04-2023 (αριθ. </w:t>
      </w:r>
      <w:proofErr w:type="spellStart"/>
      <w:r>
        <w:rPr>
          <w:rFonts w:asciiTheme="minorHAnsi" w:hAnsiTheme="minorHAnsi" w:cstheme="minorHAnsi"/>
          <w:sz w:val="24"/>
          <w:szCs w:val="24"/>
        </w:rPr>
        <w:t>πρωτ</w:t>
      </w:r>
      <w:proofErr w:type="spellEnd"/>
      <w:r>
        <w:rPr>
          <w:rFonts w:asciiTheme="minorHAnsi" w:hAnsiTheme="minorHAnsi" w:cstheme="minorHAnsi"/>
          <w:sz w:val="24"/>
          <w:szCs w:val="24"/>
        </w:rPr>
        <w:t xml:space="preserve">. 35496/2023), </w:t>
      </w:r>
      <w:r w:rsidRPr="00194116">
        <w:rPr>
          <w:rFonts w:asciiTheme="minorHAnsi" w:hAnsiTheme="minorHAnsi" w:cstheme="minorHAnsi"/>
          <w:sz w:val="24"/>
          <w:szCs w:val="24"/>
        </w:rPr>
        <w:t xml:space="preserve"> σας καλούμε σε συνεδρίαση που θα λάβει χώρα την </w:t>
      </w:r>
      <w:r>
        <w:rPr>
          <w:rFonts w:asciiTheme="minorHAnsi" w:hAnsiTheme="minorHAnsi" w:cstheme="minorHAnsi"/>
          <w:b/>
          <w:sz w:val="24"/>
          <w:szCs w:val="24"/>
        </w:rPr>
        <w:t>8</w:t>
      </w:r>
      <w:r w:rsidRPr="00216AA3">
        <w:rPr>
          <w:rFonts w:asciiTheme="minorHAnsi" w:hAnsiTheme="minorHAnsi" w:cstheme="minorHAnsi"/>
          <w:b/>
          <w:sz w:val="24"/>
          <w:szCs w:val="24"/>
          <w:vertAlign w:val="superscript"/>
        </w:rPr>
        <w:t>η</w:t>
      </w:r>
      <w:r w:rsidRPr="00216AA3">
        <w:rPr>
          <w:rFonts w:asciiTheme="minorHAnsi" w:hAnsiTheme="minorHAnsi" w:cstheme="minorHAnsi"/>
          <w:b/>
          <w:sz w:val="24"/>
          <w:szCs w:val="24"/>
        </w:rPr>
        <w:t xml:space="preserve"> </w:t>
      </w:r>
      <w:r>
        <w:rPr>
          <w:rFonts w:asciiTheme="minorHAnsi" w:hAnsiTheme="minorHAnsi" w:cstheme="minorHAnsi"/>
          <w:b/>
          <w:sz w:val="24"/>
          <w:szCs w:val="24"/>
        </w:rPr>
        <w:t>Νοεμβρίου</w:t>
      </w:r>
      <w:r w:rsidRPr="00216AA3">
        <w:rPr>
          <w:rFonts w:asciiTheme="minorHAnsi" w:hAnsiTheme="minorHAnsi" w:cstheme="minorHAnsi"/>
          <w:b/>
          <w:sz w:val="24"/>
          <w:szCs w:val="24"/>
        </w:rPr>
        <w:t xml:space="preserve"> 2023</w:t>
      </w:r>
      <w:r w:rsidRPr="00216AA3">
        <w:rPr>
          <w:rFonts w:asciiTheme="minorHAnsi" w:hAnsiTheme="minorHAnsi" w:cstheme="minorHAnsi"/>
          <w:sz w:val="24"/>
          <w:szCs w:val="24"/>
        </w:rPr>
        <w:t xml:space="preserve">,  ημέρα </w:t>
      </w:r>
      <w:r>
        <w:rPr>
          <w:rFonts w:asciiTheme="minorHAnsi" w:hAnsiTheme="minorHAnsi" w:cstheme="minorHAnsi"/>
          <w:b/>
          <w:sz w:val="24"/>
          <w:szCs w:val="24"/>
        </w:rPr>
        <w:t>Τετάρτη</w:t>
      </w:r>
      <w:r w:rsidRPr="00216AA3">
        <w:rPr>
          <w:rFonts w:asciiTheme="minorHAnsi" w:hAnsiTheme="minorHAnsi" w:cstheme="minorHAnsi"/>
          <w:b/>
          <w:sz w:val="24"/>
          <w:szCs w:val="24"/>
        </w:rPr>
        <w:t xml:space="preserve">  </w:t>
      </w:r>
      <w:r w:rsidRPr="00216AA3">
        <w:rPr>
          <w:rFonts w:asciiTheme="minorHAnsi" w:hAnsiTheme="minorHAnsi" w:cstheme="minorHAnsi"/>
          <w:sz w:val="24"/>
          <w:szCs w:val="24"/>
        </w:rPr>
        <w:t>και</w:t>
      </w:r>
      <w:r w:rsidRPr="00216AA3">
        <w:rPr>
          <w:rFonts w:asciiTheme="minorHAnsi" w:hAnsiTheme="minorHAnsi" w:cstheme="minorHAnsi"/>
          <w:b/>
          <w:sz w:val="24"/>
          <w:szCs w:val="24"/>
        </w:rPr>
        <w:t xml:space="preserve"> </w:t>
      </w:r>
      <w:r w:rsidRPr="00216AA3">
        <w:rPr>
          <w:rFonts w:asciiTheme="minorHAnsi" w:hAnsiTheme="minorHAnsi" w:cstheme="minorHAnsi"/>
          <w:sz w:val="24"/>
          <w:szCs w:val="24"/>
        </w:rPr>
        <w:t xml:space="preserve">ώρα </w:t>
      </w:r>
      <w:r>
        <w:rPr>
          <w:rFonts w:asciiTheme="minorHAnsi" w:hAnsiTheme="minorHAnsi" w:cstheme="minorHAnsi"/>
          <w:b/>
          <w:sz w:val="24"/>
          <w:szCs w:val="24"/>
        </w:rPr>
        <w:t xml:space="preserve">06:00 </w:t>
      </w:r>
      <w:proofErr w:type="spellStart"/>
      <w:r>
        <w:rPr>
          <w:rFonts w:asciiTheme="minorHAnsi" w:hAnsiTheme="minorHAnsi" w:cstheme="minorHAnsi"/>
          <w:b/>
          <w:sz w:val="24"/>
          <w:szCs w:val="24"/>
        </w:rPr>
        <w:t>μ</w:t>
      </w:r>
      <w:r w:rsidRPr="00216AA3">
        <w:rPr>
          <w:rFonts w:asciiTheme="minorHAnsi" w:hAnsiTheme="minorHAnsi" w:cstheme="minorHAnsi"/>
          <w:b/>
          <w:sz w:val="24"/>
          <w:szCs w:val="24"/>
        </w:rPr>
        <w:t>.μ</w:t>
      </w:r>
      <w:proofErr w:type="spellEnd"/>
      <w:r w:rsidRPr="00216AA3">
        <w:rPr>
          <w:rFonts w:asciiTheme="minorHAnsi" w:hAnsiTheme="minorHAnsi" w:cstheme="minorHAnsi"/>
          <w:sz w:val="24"/>
          <w:szCs w:val="24"/>
        </w:rPr>
        <w:t>.,</w:t>
      </w:r>
      <w:r>
        <w:rPr>
          <w:rFonts w:asciiTheme="minorHAnsi" w:hAnsiTheme="minorHAnsi" w:cstheme="minorHAnsi"/>
          <w:sz w:val="24"/>
          <w:szCs w:val="24"/>
        </w:rPr>
        <w:t xml:space="preserve"> στην </w:t>
      </w:r>
      <w:r>
        <w:t>αίθουσα συνεδριάσεων του Δημοτικού συμβουλίου, για συζήτηση και λήψη αποφάσεων</w:t>
      </w:r>
      <w:r w:rsidRPr="00F52176">
        <w:rPr>
          <w:rFonts w:asciiTheme="minorHAnsi" w:hAnsiTheme="minorHAnsi" w:cstheme="minorHAnsi"/>
          <w:color w:val="FF0000"/>
          <w:sz w:val="24"/>
          <w:szCs w:val="24"/>
        </w:rPr>
        <w:t xml:space="preserve"> </w:t>
      </w:r>
      <w:r w:rsidRPr="003468D4">
        <w:rPr>
          <w:rFonts w:asciiTheme="minorHAnsi" w:hAnsiTheme="minorHAnsi" w:cstheme="minorHAnsi"/>
          <w:sz w:val="24"/>
          <w:szCs w:val="24"/>
        </w:rPr>
        <w:t>στα κατωτέρω θέματα της ημερήσιας διάταξης</w:t>
      </w:r>
      <w:r w:rsidRPr="00194116">
        <w:rPr>
          <w:rFonts w:asciiTheme="minorHAnsi" w:hAnsiTheme="minorHAnsi" w:cstheme="minorHAnsi"/>
          <w:sz w:val="24"/>
          <w:szCs w:val="24"/>
        </w:rPr>
        <w:t>:</w:t>
      </w:r>
    </w:p>
    <w:p w14:paraId="159E64CC" w14:textId="77777777" w:rsidR="003569CE" w:rsidRDefault="00C32AF1" w:rsidP="00E05100">
      <w:pPr>
        <w:spacing w:after="0"/>
        <w:contextualSpacing/>
        <w:rPr>
          <w:rFonts w:cs="Calibri"/>
        </w:rPr>
      </w:pPr>
      <w:bookmarkStart w:id="0" w:name="themanumberthemata"/>
      <w:bookmarkEnd w:id="0"/>
      <w:r>
        <w:rPr>
          <w:rFonts w:cs="Calibri"/>
        </w:rPr>
        <w:br/>
        <w:t>Θέμα 1 : Μεταβολές Σχολικών Μονάδων Δευτεροβάθμιας Εκπαίδευσης Δήμου Στυλίδας  για το σχολικό έτος 2024-2025.</w:t>
      </w:r>
      <w:r>
        <w:rPr>
          <w:rFonts w:cs="Calibri"/>
        </w:rPr>
        <w:br/>
      </w:r>
      <w:r>
        <w:rPr>
          <w:rFonts w:cs="Calibri"/>
        </w:rPr>
        <w:br/>
        <w:t>Θέμα 2 : Μεταβολές Σχολικών Μονάδων Πρωτοβάθμιας Εκπαίδευσης Δήμου Στυλίδας  για το σχολικό έτος 2024-2025</w:t>
      </w:r>
      <w:r>
        <w:rPr>
          <w:rFonts w:cs="Calibri"/>
        </w:rPr>
        <w:br/>
      </w:r>
      <w:r>
        <w:rPr>
          <w:rFonts w:cs="Calibri"/>
        </w:rPr>
        <w:br/>
        <w:t>Θέμα 3 : Εγκριση Απολογισμού Ενιαίας Σχολικής Επιτροπής Πρωτοβάθμιας Εκπαίδευσης Δημοτικών Σχολείων  και Νηπιαγωγείων Δήμου Στυλίδας οικον. έτους 2022</w:t>
      </w:r>
      <w:r>
        <w:rPr>
          <w:rFonts w:cs="Calibri"/>
        </w:rPr>
        <w:br/>
      </w:r>
      <w:r>
        <w:rPr>
          <w:rFonts w:cs="Calibri"/>
        </w:rPr>
        <w:br/>
        <w:t>Θέμα 4 : ΧΟΡΗΓΗΣΗ ΕΤΗΣΙΑΣ ΑΔΕΙΑΣ ΠΡΟΣΩΡΙΝΩΝ ΚΥΚΛΟΦΟΡΙΑΚΩΝ ΡΥΘΜΙΣΕΩΝ ΕΤΟΥΣ 2023, ΠΟΥ ΘΑ ΠΡΑΓΜΑΤΟΠΟΙΗΘΟΥΝ ΕΚΤΟΣ ΟΡΙΩΝ ΕΡΓΟΥ ΠΑΡΑΧΩΡΗΣΗΣ, ΣΤΟΥΣ ΔΡΟΜΟΥΣ ΑΡΜΟΔΙΟΤΗΤΑΣ ΤΟΥ ΔΗΜΟΥ ΣΤΥΛΙΔΑΣ, ΠΡΟΣ ΥΛΟΠΟΙΗΣΗ ΕΡΓΑΣΙΩΝ ΕΓΚΑΤΑΣΤΑΣΗΣ ΚΑΙ ΣΥΝΤΗΡΗΣΗΣ ΥΠΟΔΟΜΩΝ ΣΗΜΑΝΣΗΣ ΚΑΙ ΑΣΦΑΛΙΣΗΣ ΠΟΥ ΑΦΟΡΟΥΝ ΣΤΟ ΕΡΓΟ ΠΑΡΑΧΩΡΗΣΗΣ ΤΩΝ ΑΥΤΟΚΙΝΗΤΟΔΡΟΜΩΝ ΑΘΕ ΚΑΙ Ε65.</w:t>
      </w:r>
      <w:r>
        <w:rPr>
          <w:rFonts w:cs="Calibri"/>
        </w:rPr>
        <w:br/>
      </w:r>
      <w:r>
        <w:rPr>
          <w:rFonts w:cs="Calibri"/>
        </w:rPr>
        <w:br/>
        <w:t>Θέμα 5 : Απολογισμός έργου ΔΕΔΔΗΕ</w:t>
      </w:r>
    </w:p>
    <w:p w14:paraId="6CDF2EED" w14:textId="77777777" w:rsidR="003569CE" w:rsidRDefault="003569CE" w:rsidP="00E05100">
      <w:pPr>
        <w:spacing w:after="0"/>
        <w:contextualSpacing/>
        <w:rPr>
          <w:rFonts w:cs="Calibri"/>
        </w:rPr>
      </w:pPr>
    </w:p>
    <w:p w14:paraId="4918344E" w14:textId="77777777" w:rsidR="003569CE" w:rsidRPr="00C7107A" w:rsidRDefault="003569CE" w:rsidP="003569CE">
      <w:pPr>
        <w:ind w:firstLine="720"/>
        <w:jc w:val="both"/>
        <w:rPr>
          <w:rFonts w:asciiTheme="minorHAnsi" w:hAnsiTheme="minorHAnsi" w:cstheme="minorHAnsi"/>
          <w:sz w:val="24"/>
          <w:szCs w:val="24"/>
        </w:rPr>
      </w:pPr>
      <w:r w:rsidRPr="00C7107A">
        <w:rPr>
          <w:sz w:val="24"/>
          <w:szCs w:val="24"/>
          <w:lang w:eastAsia="el-GR"/>
        </w:rPr>
        <w:lastRenderedPageBreak/>
        <w:t xml:space="preserve">Η παρούσα συνεδρίαση αφορά σε θέματα που αναφέρονται σε έκτακτες περιπτώσεις,  εξαιρετικά επείγουσας και απρόβλεπτης ανάγκης,  σε θέματα που αφορούν την υλοποίηση συγχρηματοδοτούμενων έργων (άρθρο 65 παρ. </w:t>
      </w:r>
      <w:r w:rsidRPr="00C7107A">
        <w:rPr>
          <w:rFonts w:asciiTheme="minorHAnsi" w:hAnsiTheme="minorHAnsi" w:cstheme="minorHAnsi"/>
          <w:sz w:val="24"/>
          <w:szCs w:val="24"/>
        </w:rPr>
        <w:t xml:space="preserve">του Ν.3852/2010 , όπως συμπληρώθηκε  από την παρ. 5 του άρθρου 1 του Ν.4257/2014) καθώς και σε θέματα </w:t>
      </w:r>
      <w:r w:rsidRPr="00C7107A">
        <w:rPr>
          <w:sz w:val="24"/>
          <w:szCs w:val="24"/>
        </w:rPr>
        <w:t xml:space="preserve">όπου η λήψη απόφασης του δημοτικού συμβουλίου προβλέπεται </w:t>
      </w:r>
      <w:r w:rsidRPr="00C7107A">
        <w:rPr>
          <w:rStyle w:val="a5"/>
          <w:sz w:val="24"/>
          <w:szCs w:val="24"/>
        </w:rPr>
        <w:t>υποχρεωτικά από ειδικότερες διατάξεις</w:t>
      </w:r>
      <w:r w:rsidRPr="00C7107A">
        <w:rPr>
          <w:sz w:val="24"/>
          <w:szCs w:val="24"/>
        </w:rPr>
        <w:t xml:space="preserve"> ή ορίζονται </w:t>
      </w:r>
      <w:r w:rsidRPr="00C7107A">
        <w:rPr>
          <w:rStyle w:val="a5"/>
          <w:sz w:val="24"/>
          <w:szCs w:val="24"/>
        </w:rPr>
        <w:t>προθεσμίες</w:t>
      </w:r>
      <w:r w:rsidRPr="00C7107A">
        <w:rPr>
          <w:sz w:val="24"/>
          <w:szCs w:val="24"/>
        </w:rPr>
        <w:t xml:space="preserve"> εντός των οποίων θα πρέπει αυτή να ληφθεί</w:t>
      </w:r>
      <w:r>
        <w:rPr>
          <w:sz w:val="24"/>
          <w:szCs w:val="24"/>
        </w:rPr>
        <w:t xml:space="preserve"> (ΥΠ. ΕΣ. 46197/18-06-2019)</w:t>
      </w:r>
      <w:r w:rsidRPr="00C7107A">
        <w:rPr>
          <w:sz w:val="24"/>
          <w:szCs w:val="24"/>
        </w:rPr>
        <w:t>.</w:t>
      </w:r>
    </w:p>
    <w:p w14:paraId="4FF1FA59" w14:textId="788DA426" w:rsidR="00C32AF1" w:rsidRPr="007622A9" w:rsidRDefault="00C32AF1" w:rsidP="00E05100">
      <w:pPr>
        <w:spacing w:after="0"/>
        <w:contextualSpacing/>
      </w:pPr>
      <w:bookmarkStart w:id="1" w:name="_GoBack"/>
      <w:bookmarkEnd w:id="1"/>
      <w:r>
        <w:rPr>
          <w:rFonts w:cs="Calibri"/>
        </w:rPr>
        <w:br/>
      </w:r>
    </w:p>
    <w:p w14:paraId="4FF1FA5A" w14:textId="77777777" w:rsidR="00C32AF1" w:rsidRPr="007622A9" w:rsidRDefault="00C32AF1" w:rsidP="00CA1BB5">
      <w:pPr>
        <w:spacing w:after="0"/>
        <w:contextualSpacing/>
        <w:jc w:val="both"/>
      </w:pPr>
    </w:p>
    <w:p w14:paraId="4FF1FA5B" w14:textId="77777777" w:rsidR="00C32AF1" w:rsidRPr="007622A9" w:rsidRDefault="00C32AF1" w:rsidP="00C32AF1">
      <w:pPr>
        <w:spacing w:after="0"/>
        <w:contextualSpacing/>
        <w:jc w:val="center"/>
        <w:rPr>
          <w:sz w:val="24"/>
          <w:szCs w:val="24"/>
        </w:rPr>
      </w:pPr>
      <w:r w:rsidRPr="005E77CE">
        <w:rPr>
          <w:sz w:val="24"/>
          <w:szCs w:val="24"/>
        </w:rPr>
        <w:t>Ο ΠΡΟΕΔΡΟΣ ΤΟΥ ΔΗΜΟΤΙΚΟΥ ΣΥΜΒΟΥΛΙΟ</w:t>
      </w:r>
      <w:r w:rsidR="005E77CE">
        <w:rPr>
          <w:sz w:val="24"/>
          <w:szCs w:val="24"/>
        </w:rPr>
        <w:t>Υ</w:t>
      </w:r>
    </w:p>
    <w:p w14:paraId="4FF1FA5C" w14:textId="77777777" w:rsidR="00C32AF1" w:rsidRPr="005E77CE" w:rsidRDefault="00C32AF1" w:rsidP="00C32AF1">
      <w:pPr>
        <w:spacing w:after="0"/>
        <w:contextualSpacing/>
        <w:jc w:val="center"/>
        <w:rPr>
          <w:sz w:val="24"/>
          <w:szCs w:val="24"/>
        </w:rPr>
      </w:pPr>
    </w:p>
    <w:p w14:paraId="4FF1FA5D" w14:textId="77777777" w:rsidR="00C32AF1" w:rsidRPr="005E77CE" w:rsidRDefault="00C32AF1" w:rsidP="00C32AF1">
      <w:pPr>
        <w:spacing w:after="0"/>
        <w:contextualSpacing/>
        <w:jc w:val="center"/>
        <w:rPr>
          <w:sz w:val="24"/>
          <w:szCs w:val="24"/>
        </w:rPr>
      </w:pPr>
    </w:p>
    <w:p w14:paraId="4FF1FA5E" w14:textId="77777777" w:rsidR="00815DB5" w:rsidRDefault="00EE3096" w:rsidP="00815DB5">
      <w:pPr>
        <w:widowControl w:val="0"/>
        <w:autoSpaceDE w:val="0"/>
        <w:autoSpaceDN w:val="0"/>
        <w:adjustRightInd w:val="0"/>
        <w:jc w:val="center"/>
        <w:rPr>
          <w:rFonts w:ascii="Arial" w:hAnsi="Arial" w:cs="Arial"/>
          <w:b/>
          <w:bCs/>
          <w:sz w:val="24"/>
          <w:szCs w:val="24"/>
        </w:rPr>
      </w:pPr>
      <w:r>
        <w:rPr>
          <w:color w:val="000000"/>
          <w:sz w:val="24"/>
          <w:szCs w:val="24"/>
        </w:rPr>
        <w:t>ΧΑΔΟΣ ΝΙΚΟΛΑΟΣ</w:t>
      </w:r>
    </w:p>
    <w:p w14:paraId="4FF1FA5F" w14:textId="77777777" w:rsidR="00C32AF1" w:rsidRPr="003569CE" w:rsidRDefault="00C32AF1" w:rsidP="00815DB5">
      <w:pPr>
        <w:spacing w:after="0"/>
        <w:contextualSpacing/>
        <w:jc w:val="center"/>
      </w:pPr>
    </w:p>
    <w:sectPr w:rsidR="00C32AF1" w:rsidRPr="003569CE"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142787"/>
    <w:rsid w:val="002C18D9"/>
    <w:rsid w:val="003569CE"/>
    <w:rsid w:val="005E77CE"/>
    <w:rsid w:val="005F045C"/>
    <w:rsid w:val="00740C0A"/>
    <w:rsid w:val="007622A9"/>
    <w:rsid w:val="007A5450"/>
    <w:rsid w:val="00815DB5"/>
    <w:rsid w:val="008C2E54"/>
    <w:rsid w:val="009B0364"/>
    <w:rsid w:val="009F000F"/>
    <w:rsid w:val="00A46472"/>
    <w:rsid w:val="00A60B1A"/>
    <w:rsid w:val="00AA4EE2"/>
    <w:rsid w:val="00AD7C91"/>
    <w:rsid w:val="00B579B1"/>
    <w:rsid w:val="00B608C9"/>
    <w:rsid w:val="00BA2B18"/>
    <w:rsid w:val="00C20E55"/>
    <w:rsid w:val="00C27B77"/>
    <w:rsid w:val="00C32AF1"/>
    <w:rsid w:val="00CA1BB5"/>
    <w:rsid w:val="00CE7490"/>
    <w:rsid w:val="00E05100"/>
    <w:rsid w:val="00EE3096"/>
    <w:rsid w:val="00EF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 w:type="character" w:styleId="a5">
    <w:name w:val="Strong"/>
    <w:uiPriority w:val="22"/>
    <w:qFormat/>
    <w:rsid w:val="003569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 w:type="character" w:styleId="a5">
    <w:name w:val="Strong"/>
    <w:uiPriority w:val="22"/>
    <w:qFormat/>
    <w:rsid w:val="00356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1944</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Spiridoula Triantafillou</cp:lastModifiedBy>
  <cp:revision>2</cp:revision>
  <cp:lastPrinted>2011-04-05T12:34:00Z</cp:lastPrinted>
  <dcterms:created xsi:type="dcterms:W3CDTF">2023-11-03T09:55:00Z</dcterms:created>
  <dcterms:modified xsi:type="dcterms:W3CDTF">2023-11-03T09:55:00Z</dcterms:modified>
</cp:coreProperties>
</file>