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C614D21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C614D15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C614D3D" wp14:editId="1C614D3E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14D16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C614D1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C614D1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C614D19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14D1A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C614D1B" w14:textId="77777777" w:rsidR="008C2E54" w:rsidRPr="00327613" w:rsidRDefault="008C2E54" w:rsidP="009F000F">
            <w:pPr>
              <w:spacing w:after="0"/>
              <w:contextualSpacing/>
            </w:pPr>
          </w:p>
          <w:p w14:paraId="1C614D1C" w14:textId="77777777" w:rsidR="005F045C" w:rsidRPr="00327613" w:rsidRDefault="005F045C" w:rsidP="009F000F">
            <w:pPr>
              <w:spacing w:after="0"/>
              <w:contextualSpacing/>
            </w:pPr>
          </w:p>
          <w:p w14:paraId="1C614D1D" w14:textId="77777777" w:rsidR="005F045C" w:rsidRPr="00327613" w:rsidRDefault="005F045C" w:rsidP="009F000F">
            <w:pPr>
              <w:spacing w:after="0"/>
              <w:contextualSpacing/>
            </w:pPr>
          </w:p>
          <w:p w14:paraId="1C614D1E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26/08/2022</w:t>
            </w:r>
          </w:p>
          <w:p w14:paraId="1C614D1F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C614D20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8252</w:t>
            </w:r>
          </w:p>
        </w:tc>
      </w:tr>
      <w:tr w:rsidR="005F045C" w:rsidRPr="00485357" w14:paraId="1C614D27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14D22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C614D23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C614D24" w14:textId="2562B02D" w:rsidR="005F045C" w:rsidRPr="00562D5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62D53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C614D25" w14:textId="2B2E67DE" w:rsidR="005F045C" w:rsidRPr="0048535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85357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562D53" w:rsidRPr="00485357">
              <w:rPr>
                <w:sz w:val="24"/>
                <w:szCs w:val="24"/>
                <w:lang w:val="en-US" w:eastAsia="el-GR"/>
              </w:rPr>
              <w:t>2238350112</w:t>
            </w:r>
          </w:p>
          <w:p w14:paraId="1C614D26" w14:textId="77856DC7" w:rsidR="005F045C" w:rsidRPr="00562D53" w:rsidRDefault="00562D53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562D53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1C614D2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14D28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C614D29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C614D32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14D2B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14D2C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C614D2D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C614D2E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C614D2F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C614D30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C614D31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C614D33" w14:textId="448A314F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562D53">
        <w:t xml:space="preserve">τακτική </w:t>
      </w:r>
      <w:r>
        <w:t xml:space="preserve">συνεδρίαση </w:t>
      </w:r>
      <w:r w:rsidR="00562D53">
        <w:t xml:space="preserve">της Οικονομικής Επιτροπής </w:t>
      </w:r>
      <w:r>
        <w:t>που θα γίνει</w:t>
      </w:r>
      <w:r w:rsidR="00562D53">
        <w:t xml:space="preserve"> 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485357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485357">
        <w:rPr>
          <w:b/>
        </w:rPr>
        <w:t xml:space="preserve">άρθρο 48 του Νόμου, υπ’ </w:t>
      </w:r>
      <w:proofErr w:type="spellStart"/>
      <w:r w:rsidR="00485357">
        <w:rPr>
          <w:b/>
        </w:rPr>
        <w:t>αριθμ</w:t>
      </w:r>
      <w:proofErr w:type="spellEnd"/>
      <w:r w:rsidR="00485357">
        <w:rPr>
          <w:b/>
        </w:rPr>
        <w:t>.: 4940/14-06-2022 (ΦΕΚ 112/τ. Α.’/14-06-2022,</w:t>
      </w:r>
      <w:r w:rsidR="00485357">
        <w:rPr>
          <w:b/>
        </w:rPr>
        <w:t xml:space="preserve"> </w:t>
      </w:r>
      <w:bookmarkStart w:id="0" w:name="_GoBack"/>
      <w:bookmarkEnd w:id="0"/>
      <w:r>
        <w:t xml:space="preserve">την </w:t>
      </w:r>
      <w:r>
        <w:rPr>
          <w:b/>
        </w:rPr>
        <w:t>30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485357">
        <w:t xml:space="preserve"> </w:t>
      </w:r>
    </w:p>
    <w:p w14:paraId="1C614D36" w14:textId="641CD0F5" w:rsidR="00C32AF1" w:rsidRPr="00327613" w:rsidRDefault="00C32AF1" w:rsidP="00562D53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5η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2 : Εισηγητική έκθεση Β’ τριμήνου του έτους 2022 προς την οικονομική επιτροπή,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3 : Έγκριση και Παραλαβή μελέτης με τίτλο «ΜΕΛΕΤΗ ΣΤΑΤΙΚΗΣ ΕΠΑΡΚΕΙΑΣ ΜΕΤΑΤΡΟΠΗ ΙΣΟΓΕΙΟΥ ΚΤΙΡΙΟΥ ΓΙΑ ΤΗ ΔΗΜΙΟΥΡΓΙΑ ΠΟΛΥΔΥΝΑΜΟΥ ΠΕΡΙΦΕΡΕΙΑΚΟΥ ΙΑΤΡΕΙΟΥ ΣΤΙΣ ΡΑΧΕΣ ΔΗΜΟΥ ΣΤΥΛΙΔΑΣ»</w:t>
      </w:r>
      <w:r>
        <w:rPr>
          <w:rFonts w:cs="Calibri"/>
        </w:rPr>
        <w:br/>
      </w:r>
      <w:r>
        <w:rPr>
          <w:rFonts w:cs="Calibri"/>
        </w:rPr>
        <w:br/>
        <w:t>Θέμα 4 : Παράτασης προθεσμίας του έργου: «ΕΠΕΙΓΟΝΤΑ ΕΡΓΑ ΓΙΑ ΤΗΝ ΑΝΤΙΜΕΤΩΠΙΣΗ ΕΚΤΑΚΤΩΝ ΠΛΗΜΜΥΡΙΚΩΝ ΦΑΙΝΟΜΕΝΩΝ ΣΤΟ ΔΗΜΟ ΣΤΥΛΙΔΑΣ (Αποκατάσταση βλαβών αρδευτικού δικτύου Κοινότητας Μύλων, Δ.Ε. Πελασγίας Δήμου Στυλίδας)».</w:t>
      </w:r>
      <w:r>
        <w:rPr>
          <w:rFonts w:cs="Calibri"/>
        </w:rPr>
        <w:br/>
      </w:r>
      <w:r>
        <w:rPr>
          <w:rFonts w:cs="Calibri"/>
        </w:rPr>
        <w:br/>
        <w:t>Θέμα 5 : Εισήγηση Οικονομικής Υπηρεσίας περί διαγραφής οφειλής τελών ύδρευσης.</w:t>
      </w:r>
      <w:r>
        <w:rPr>
          <w:rFonts w:cs="Calibri"/>
        </w:rPr>
        <w:br/>
      </w:r>
      <w:r>
        <w:rPr>
          <w:rFonts w:cs="Calibri"/>
        </w:rPr>
        <w:br/>
        <w:t xml:space="preserve">Θέμα 6 : Σύναψη προγραμματικής σύμβασης μεταξύ του Δήμου Στυλίδας και του Αναπτυξιακού Οργανισμού «ΑΜΦΙΚΤΥΟΝΙΕΣ Α.Ε.» </w:t>
      </w:r>
      <w:r>
        <w:rPr>
          <w:rFonts w:cs="Calibri"/>
        </w:rPr>
        <w:br/>
      </w:r>
    </w:p>
    <w:p w14:paraId="1C614D3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1C614D39" w14:textId="67AC90EA" w:rsidR="003B1782" w:rsidRPr="003B1782" w:rsidRDefault="00562D5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1C614D3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C614D3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C614D3C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562D53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85357"/>
    <w:rsid w:val="004A19B6"/>
    <w:rsid w:val="00562D53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4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2022-08-26T09:59:00Z</dcterms:created>
  <dcterms:modified xsi:type="dcterms:W3CDTF">2022-08-26T09:59:00Z</dcterms:modified>
</cp:coreProperties>
</file>