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0EBCA7B5" w14:textId="77777777" w:rsidTr="004F41CB">
        <w:trPr>
          <w:trHeight w:val="2117"/>
        </w:trPr>
        <w:tc>
          <w:tcPr>
            <w:tcW w:w="3818" w:type="dxa"/>
            <w:tcBorders>
              <w:top w:val="nil"/>
              <w:left w:val="nil"/>
              <w:bottom w:val="nil"/>
              <w:right w:val="nil"/>
            </w:tcBorders>
          </w:tcPr>
          <w:p w14:paraId="0EBCA7A9" w14:textId="77777777" w:rsidR="008C2E54" w:rsidRPr="009F000F" w:rsidRDefault="00E62B44" w:rsidP="004F41CB">
            <w:pPr>
              <w:spacing w:after="0"/>
              <w:contextualSpacing/>
              <w:jc w:val="center"/>
              <w:rPr>
                <w:rFonts w:cs="Calibri"/>
                <w:lang w:val="en" w:eastAsia="el-GR"/>
              </w:rPr>
            </w:pPr>
            <w:r>
              <w:rPr>
                <w:rFonts w:cs="Calibri"/>
                <w:noProof/>
                <w:lang w:eastAsia="el-GR"/>
              </w:rPr>
              <w:drawing>
                <wp:inline distT="0" distB="0" distL="0" distR="0" wp14:anchorId="0EBCA7D1" wp14:editId="0EBCA7D2">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0EBCA7AA" w14:textId="77777777" w:rsidR="008C2E54" w:rsidRPr="009F000F" w:rsidRDefault="008C2E54" w:rsidP="004F41CB">
            <w:pPr>
              <w:spacing w:after="0" w:line="240" w:lineRule="auto"/>
              <w:contextualSpacing/>
              <w:rPr>
                <w:b/>
                <w:sz w:val="28"/>
                <w:szCs w:val="28"/>
                <w:lang w:eastAsia="el-GR"/>
              </w:rPr>
            </w:pPr>
            <w:r w:rsidRPr="009F000F">
              <w:rPr>
                <w:b/>
                <w:sz w:val="28"/>
                <w:szCs w:val="28"/>
                <w:lang w:eastAsia="el-GR"/>
              </w:rPr>
              <w:t>ΕΛΛΗΝΙΚΗ ΔΗΜΟΚΡΑΤΙΑ</w:t>
            </w:r>
          </w:p>
          <w:p w14:paraId="0EBCA7AB" w14:textId="77777777" w:rsidR="008C2E54" w:rsidRPr="00327613" w:rsidRDefault="008C2E54" w:rsidP="004F41CB">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0EBCA7AC" w14:textId="77777777" w:rsidR="008C2E54" w:rsidRPr="00327613" w:rsidRDefault="008C2E54" w:rsidP="004F41CB">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0EBCA7AD" w14:textId="77777777" w:rsidR="00CA1BB5" w:rsidRPr="00327613" w:rsidRDefault="00CA1BB5" w:rsidP="004F41CB">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0EBCA7AE" w14:textId="77777777" w:rsidR="008C2E54" w:rsidRDefault="008C2E54" w:rsidP="004F41CB">
            <w:pPr>
              <w:spacing w:after="0"/>
              <w:contextualSpacing/>
            </w:pPr>
          </w:p>
        </w:tc>
        <w:tc>
          <w:tcPr>
            <w:tcW w:w="3827" w:type="dxa"/>
            <w:tcBorders>
              <w:top w:val="nil"/>
              <w:left w:val="nil"/>
              <w:bottom w:val="nil"/>
              <w:right w:val="nil"/>
            </w:tcBorders>
          </w:tcPr>
          <w:p w14:paraId="0EBCA7AF" w14:textId="77777777" w:rsidR="008C2E54" w:rsidRPr="00327613" w:rsidRDefault="008C2E54" w:rsidP="004F41CB">
            <w:pPr>
              <w:spacing w:after="0"/>
              <w:contextualSpacing/>
            </w:pPr>
          </w:p>
          <w:p w14:paraId="0EBCA7B0" w14:textId="77777777" w:rsidR="005F045C" w:rsidRPr="00327613" w:rsidRDefault="005F045C" w:rsidP="004F41CB">
            <w:pPr>
              <w:spacing w:after="0"/>
              <w:contextualSpacing/>
            </w:pPr>
          </w:p>
          <w:p w14:paraId="0EBCA7B1" w14:textId="77777777" w:rsidR="005F045C" w:rsidRPr="00327613" w:rsidRDefault="005F045C" w:rsidP="004F41CB">
            <w:pPr>
              <w:spacing w:after="0"/>
              <w:contextualSpacing/>
            </w:pPr>
          </w:p>
          <w:p w14:paraId="0EBCA7B2" w14:textId="77777777" w:rsidR="005F045C" w:rsidRPr="00327613" w:rsidRDefault="005F045C" w:rsidP="004F41CB">
            <w:pPr>
              <w:tabs>
                <w:tab w:val="left" w:pos="1712"/>
              </w:tabs>
              <w:spacing w:after="0"/>
              <w:contextualSpacing/>
              <w:rPr>
                <w:sz w:val="24"/>
                <w:szCs w:val="24"/>
              </w:rPr>
            </w:pPr>
            <w:r>
              <w:rPr>
                <w:sz w:val="24"/>
                <w:szCs w:val="24"/>
              </w:rPr>
              <w:t>ΣΤΥΛΙΔΑ</w:t>
            </w:r>
            <w:r w:rsidRPr="00327613">
              <w:rPr>
                <w:sz w:val="24"/>
                <w:szCs w:val="24"/>
              </w:rPr>
              <w:tab/>
            </w:r>
            <w:r>
              <w:rPr>
                <w:sz w:val="24"/>
                <w:szCs w:val="24"/>
              </w:rPr>
              <w:t>16/01/2023</w:t>
            </w:r>
          </w:p>
          <w:p w14:paraId="0EBCA7B3" w14:textId="77777777" w:rsidR="005F045C" w:rsidRPr="00327613" w:rsidRDefault="005F045C" w:rsidP="004F41CB">
            <w:pPr>
              <w:spacing w:after="0"/>
              <w:contextualSpacing/>
              <w:rPr>
                <w:sz w:val="24"/>
                <w:szCs w:val="24"/>
              </w:rPr>
            </w:pPr>
          </w:p>
          <w:p w14:paraId="0EBCA7B4" w14:textId="77777777" w:rsidR="005F045C" w:rsidRPr="00327613" w:rsidRDefault="005F045C" w:rsidP="004F41CB">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373</w:t>
            </w:r>
          </w:p>
        </w:tc>
      </w:tr>
      <w:tr w:rsidR="005F045C" w:rsidRPr="004F41CB" w14:paraId="0EBCA7BB" w14:textId="77777777" w:rsidTr="004F41CB">
        <w:trPr>
          <w:trHeight w:val="888"/>
        </w:trPr>
        <w:tc>
          <w:tcPr>
            <w:tcW w:w="9781" w:type="dxa"/>
            <w:gridSpan w:val="4"/>
            <w:tcBorders>
              <w:top w:val="nil"/>
              <w:left w:val="nil"/>
              <w:bottom w:val="nil"/>
              <w:right w:val="nil"/>
            </w:tcBorders>
          </w:tcPr>
          <w:p w14:paraId="0EBCA7B6" w14:textId="77777777" w:rsidR="00CA1BB5" w:rsidRPr="00327613" w:rsidRDefault="00CA1BB5" w:rsidP="004F41CB">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0EBCA7B7" w14:textId="77777777" w:rsidR="00CA1BB5" w:rsidRPr="00CA1BB5" w:rsidRDefault="00CA1BB5" w:rsidP="004F41CB">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0EBCA7B8" w14:textId="0F3E1BE0" w:rsidR="005F045C" w:rsidRPr="004F41CB" w:rsidRDefault="005F045C" w:rsidP="004F41CB">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4F41CB">
              <w:rPr>
                <w:sz w:val="24"/>
                <w:szCs w:val="24"/>
                <w:lang w:eastAsia="el-GR"/>
              </w:rPr>
              <w:t xml:space="preserve">Πανάγος Αθανάσιος </w:t>
            </w:r>
          </w:p>
          <w:p w14:paraId="0EBCA7B9" w14:textId="6CDC3EDC" w:rsidR="005F045C" w:rsidRPr="004F41CB" w:rsidRDefault="005F045C" w:rsidP="004F41CB">
            <w:pPr>
              <w:tabs>
                <w:tab w:val="left" w:pos="1344"/>
              </w:tabs>
              <w:spacing w:after="0"/>
              <w:contextualSpacing/>
              <w:rPr>
                <w:sz w:val="24"/>
                <w:szCs w:val="24"/>
                <w:lang w:eastAsia="el-GR"/>
              </w:rPr>
            </w:pPr>
            <w:r w:rsidRPr="009F000F">
              <w:rPr>
                <w:sz w:val="24"/>
                <w:szCs w:val="24"/>
                <w:lang w:eastAsia="el-GR"/>
              </w:rPr>
              <w:t>Τηλέφωνο</w:t>
            </w:r>
            <w:r w:rsidRPr="004F41CB">
              <w:rPr>
                <w:sz w:val="24"/>
                <w:szCs w:val="24"/>
                <w:lang w:eastAsia="el-GR"/>
              </w:rPr>
              <w:tab/>
              <w:t xml:space="preserve">: </w:t>
            </w:r>
            <w:r w:rsidR="004F41CB">
              <w:rPr>
                <w:sz w:val="24"/>
                <w:szCs w:val="24"/>
                <w:lang w:eastAsia="el-GR"/>
              </w:rPr>
              <w:t>2238350112</w:t>
            </w:r>
          </w:p>
          <w:p w14:paraId="0EBCA7BA" w14:textId="08C7BF1B" w:rsidR="005F045C" w:rsidRPr="004F41CB" w:rsidRDefault="004F41CB" w:rsidP="004F41CB">
            <w:pPr>
              <w:tabs>
                <w:tab w:val="left" w:pos="1344"/>
              </w:tabs>
              <w:spacing w:after="0"/>
              <w:contextualSpacing/>
              <w:rPr>
                <w:lang w:val="en-US"/>
              </w:rPr>
            </w:pPr>
            <w:r>
              <w:rPr>
                <w:sz w:val="24"/>
                <w:szCs w:val="24"/>
                <w:lang w:val="en-US" w:eastAsia="el-GR"/>
              </w:rPr>
              <w:t>E-mail</w:t>
            </w:r>
            <w:r w:rsidR="005F045C" w:rsidRPr="004F41CB">
              <w:rPr>
                <w:sz w:val="24"/>
                <w:szCs w:val="24"/>
                <w:lang w:val="en-US" w:eastAsia="el-GR"/>
              </w:rPr>
              <w:tab/>
              <w:t xml:space="preserve">: </w:t>
            </w:r>
            <w:r>
              <w:rPr>
                <w:sz w:val="24"/>
                <w:szCs w:val="24"/>
                <w:lang w:val="en-US" w:eastAsia="el-GR"/>
              </w:rPr>
              <w:t>a.panagos@stylida.gr</w:t>
            </w:r>
          </w:p>
        </w:tc>
      </w:tr>
      <w:tr w:rsidR="00CA1BB5" w:rsidRPr="005F045C" w14:paraId="0EBCA7BE" w14:textId="77777777" w:rsidTr="004F41CB">
        <w:trPr>
          <w:trHeight w:val="996"/>
        </w:trPr>
        <w:tc>
          <w:tcPr>
            <w:tcW w:w="9781" w:type="dxa"/>
            <w:gridSpan w:val="4"/>
            <w:tcBorders>
              <w:top w:val="nil"/>
              <w:left w:val="nil"/>
              <w:bottom w:val="nil"/>
              <w:right w:val="nil"/>
            </w:tcBorders>
          </w:tcPr>
          <w:p w14:paraId="0EBCA7BC" w14:textId="77777777" w:rsidR="00CA1BB5" w:rsidRDefault="00CA1BB5" w:rsidP="004F41CB">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0EBCA7BD" w14:textId="77777777" w:rsidR="00CA1BB5" w:rsidRPr="00CA1BB5" w:rsidRDefault="00CA1BB5" w:rsidP="004F41CB">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0EBCA7C6" w14:textId="77777777" w:rsidTr="004F41CB">
        <w:trPr>
          <w:trHeight w:val="1665"/>
        </w:trPr>
        <w:tc>
          <w:tcPr>
            <w:tcW w:w="5103" w:type="dxa"/>
            <w:gridSpan w:val="2"/>
            <w:tcBorders>
              <w:top w:val="nil"/>
              <w:left w:val="nil"/>
              <w:bottom w:val="nil"/>
              <w:right w:val="nil"/>
            </w:tcBorders>
          </w:tcPr>
          <w:p w14:paraId="0EBCA7BF" w14:textId="77777777" w:rsidR="005F045C" w:rsidRPr="00CA1BB5" w:rsidRDefault="005F045C" w:rsidP="004F41CB">
            <w:pPr>
              <w:spacing w:after="0" w:line="240" w:lineRule="auto"/>
              <w:contextualSpacing/>
              <w:rPr>
                <w:b/>
                <w:sz w:val="24"/>
                <w:szCs w:val="24"/>
                <w:lang w:eastAsia="el-GR"/>
              </w:rPr>
            </w:pPr>
          </w:p>
        </w:tc>
        <w:tc>
          <w:tcPr>
            <w:tcW w:w="4678" w:type="dxa"/>
            <w:gridSpan w:val="2"/>
            <w:tcBorders>
              <w:top w:val="nil"/>
              <w:left w:val="nil"/>
              <w:bottom w:val="nil"/>
              <w:right w:val="nil"/>
            </w:tcBorders>
          </w:tcPr>
          <w:p w14:paraId="0EBCA7C0" w14:textId="77777777" w:rsidR="005F045C" w:rsidRDefault="00CA1BB5" w:rsidP="004F41CB">
            <w:pPr>
              <w:spacing w:after="0" w:line="240" w:lineRule="auto"/>
              <w:contextualSpacing/>
              <w:jc w:val="center"/>
              <w:rPr>
                <w:sz w:val="24"/>
                <w:szCs w:val="24"/>
                <w:lang w:eastAsia="el-GR"/>
              </w:rPr>
            </w:pPr>
            <w:r>
              <w:rPr>
                <w:sz w:val="24"/>
                <w:szCs w:val="24"/>
                <w:lang w:eastAsia="el-GR"/>
              </w:rPr>
              <w:t>ΠΡΟΣ:</w:t>
            </w:r>
          </w:p>
          <w:p w14:paraId="0EBCA7C1" w14:textId="77777777" w:rsidR="00CA1BB5" w:rsidRPr="00CA1BB5" w:rsidRDefault="00CA1BB5" w:rsidP="004F41CB">
            <w:pPr>
              <w:spacing w:after="0" w:line="240" w:lineRule="auto"/>
              <w:contextualSpacing/>
              <w:jc w:val="center"/>
              <w:rPr>
                <w:sz w:val="16"/>
                <w:szCs w:val="16"/>
                <w:lang w:eastAsia="el-GR"/>
              </w:rPr>
            </w:pPr>
          </w:p>
          <w:p w14:paraId="0EBCA7C2" w14:textId="77777777" w:rsidR="008653F6" w:rsidRPr="008653F6" w:rsidRDefault="008653F6" w:rsidP="004F41CB">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0EBCA7C3" w14:textId="77777777" w:rsidR="008653F6" w:rsidRDefault="008653F6" w:rsidP="004F41CB">
            <w:pPr>
              <w:spacing w:after="0" w:line="240" w:lineRule="auto"/>
              <w:ind w:left="-108"/>
              <w:contextualSpacing/>
              <w:jc w:val="center"/>
              <w:rPr>
                <w:sz w:val="24"/>
                <w:szCs w:val="24"/>
                <w:u w:val="single"/>
                <w:lang w:eastAsia="el-GR"/>
              </w:rPr>
            </w:pPr>
          </w:p>
          <w:p w14:paraId="0EBCA7C4" w14:textId="77777777" w:rsidR="00CA1BB5" w:rsidRPr="00CA1BB5" w:rsidRDefault="00CA1BB5" w:rsidP="004F41CB">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0EBCA7C5" w14:textId="77777777" w:rsidR="00CA1BB5" w:rsidRPr="00CA1BB5" w:rsidRDefault="00CA1BB5" w:rsidP="004F41CB">
            <w:pPr>
              <w:spacing w:after="0" w:line="240" w:lineRule="auto"/>
              <w:ind w:left="720"/>
              <w:contextualSpacing/>
              <w:rPr>
                <w:sz w:val="24"/>
                <w:szCs w:val="24"/>
                <w:lang w:eastAsia="el-GR"/>
              </w:rPr>
            </w:pPr>
          </w:p>
        </w:tc>
      </w:tr>
    </w:tbl>
    <w:p w14:paraId="0EBCA7C7" w14:textId="60CF7F06" w:rsidR="00B608C9" w:rsidRDefault="004F41CB" w:rsidP="00F55383">
      <w:pPr>
        <w:spacing w:after="0"/>
        <w:contextualSpacing/>
        <w:jc w:val="both"/>
      </w:pPr>
      <w:r>
        <w:tab/>
        <w:t>Σας προσκαλώ σε</w:t>
      </w:r>
      <w:r w:rsidRPr="004F41CB">
        <w:t xml:space="preserve"> </w:t>
      </w:r>
      <w:r>
        <w:rPr>
          <w:b/>
        </w:rPr>
        <w:t xml:space="preserve">έκτακτη </w:t>
      </w:r>
      <w:r w:rsidR="00CA1BB5">
        <w:t xml:space="preserve">συνεδρίαση </w:t>
      </w:r>
      <w:r>
        <w:t xml:space="preserve">της Οικονομικής Επιτροπής </w:t>
      </w:r>
      <w:r w:rsidR="00CA1BB5">
        <w:t>που θα γίνει στο Δημαρχείο Στυλίδας, αίθουσα συνεδριάσεων τ</w:t>
      </w:r>
      <w:r w:rsidR="003B1782">
        <w:t>ης</w:t>
      </w:r>
      <w:r w:rsidR="00CA1BB5">
        <w:t xml:space="preserve"> </w:t>
      </w:r>
      <w:r w:rsidR="00F832BD">
        <w:t>Οικονομικής</w:t>
      </w:r>
      <w:r w:rsidR="003B1782">
        <w:t xml:space="preserve"> Επιτροπής</w:t>
      </w:r>
      <w:r w:rsidR="00CA1BB5">
        <w:t xml:space="preserve">, </w:t>
      </w:r>
      <w:r>
        <w:t xml:space="preserve">σύμφωνα με την εγκύκλιο 374/39135/30-05-2022 (ΑΔΑ: ΨΜΓΓ46ΜΤΛ6-Φ75), την εγκύκλιο 380/39456/15-06-2022 (ΑΔΑ: ΩΖ2Χ46ΜΤΛ6-97Χ) του Υπουργείου Εσωτερικών και το </w:t>
      </w:r>
      <w:r>
        <w:rPr>
          <w:b/>
        </w:rPr>
        <w:t xml:space="preserve">άρθρο 48 του Νόμου, υπ’ </w:t>
      </w:r>
      <w:proofErr w:type="spellStart"/>
      <w:r>
        <w:rPr>
          <w:b/>
        </w:rPr>
        <w:t>αριθμ</w:t>
      </w:r>
      <w:proofErr w:type="spellEnd"/>
      <w:r>
        <w:rPr>
          <w:b/>
        </w:rPr>
        <w:t>.: 4940/14-06-2022 (ΦΕΚ 112/τ. Α.’/14-06-2022,</w:t>
      </w:r>
      <w:r>
        <w:rPr>
          <w:b/>
        </w:rPr>
        <w:t xml:space="preserve"> </w:t>
      </w:r>
      <w:r w:rsidR="00CA1BB5">
        <w:t xml:space="preserve">την </w:t>
      </w:r>
      <w:r w:rsidR="00CA1BB5">
        <w:rPr>
          <w:b/>
        </w:rPr>
        <w:t>17</w:t>
      </w:r>
      <w:r w:rsidR="00CA1BB5" w:rsidRPr="00C32AF1">
        <w:rPr>
          <w:b/>
        </w:rPr>
        <w:t xml:space="preserve"> </w:t>
      </w:r>
      <w:r w:rsidR="00CA1BB5">
        <w:rPr>
          <w:b/>
        </w:rPr>
        <w:t>Ιανουαρίου</w:t>
      </w:r>
      <w:r w:rsidR="00CA1BB5" w:rsidRPr="00C32AF1">
        <w:rPr>
          <w:b/>
        </w:rPr>
        <w:t xml:space="preserve"> </w:t>
      </w:r>
      <w:r w:rsidR="00CA1BB5">
        <w:rPr>
          <w:b/>
        </w:rPr>
        <w:t>2023</w:t>
      </w:r>
      <w:r w:rsidR="00CA1BB5" w:rsidRPr="00CA1BB5">
        <w:t xml:space="preserve"> </w:t>
      </w:r>
      <w:r w:rsidR="00CA1BB5">
        <w:t xml:space="preserve">ημέρα της εβδομάδος </w:t>
      </w:r>
      <w:r w:rsidR="00CA1BB5">
        <w:rPr>
          <w:b/>
        </w:rPr>
        <w:t>Τρίτη</w:t>
      </w:r>
      <w:r w:rsidR="00CA1BB5" w:rsidRPr="00CA1BB5">
        <w:t xml:space="preserve"> </w:t>
      </w:r>
      <w:r w:rsidR="00CA1BB5">
        <w:t xml:space="preserve">και ώρα </w:t>
      </w:r>
      <w:r w:rsidR="00CA1BB5">
        <w:rPr>
          <w:b/>
        </w:rPr>
        <w:t>9:00 πμ</w:t>
      </w:r>
      <w:r w:rsidR="00CA1BB5" w:rsidRPr="00CA1BB5">
        <w:t xml:space="preserve"> </w:t>
      </w:r>
      <w:r w:rsidR="00CA1BB5">
        <w:t>για συζήτηση και λήψη αποφάσεων στα κατωτέρω θέματα της ημερήσιας διάταξης:</w:t>
      </w:r>
    </w:p>
    <w:p w14:paraId="0EBCA7CA" w14:textId="6A89FFAE" w:rsidR="00C32AF1" w:rsidRDefault="00C32AF1" w:rsidP="00F55383">
      <w:pPr>
        <w:spacing w:after="0"/>
        <w:contextualSpacing/>
        <w:rPr>
          <w:rFonts w:cs="Calibri"/>
        </w:rPr>
      </w:pPr>
      <w:bookmarkStart w:id="0" w:name="themanumberthemata"/>
      <w:bookmarkEnd w:id="0"/>
      <w:r>
        <w:rPr>
          <w:rFonts w:cs="Calibri"/>
        </w:rPr>
        <w:br/>
        <w:t>Θέμα 1 : «Έγκριση πρόσληψης ειδικού ένστολου προσωπικού Δημοτικής Αστυνομίας.»</w:t>
      </w:r>
      <w:r>
        <w:rPr>
          <w:rFonts w:cs="Calibri"/>
        </w:rPr>
        <w:br/>
      </w:r>
      <w:r>
        <w:rPr>
          <w:rFonts w:cs="Calibri"/>
        </w:rPr>
        <w:br/>
        <w:t xml:space="preserve">Θέμα 2 : « Ανάθεση σε δικηγόρο, την άσκηση Παρέμβασης ενώπιον του Συμβουλίου της Επικρατείας».   </w:t>
      </w:r>
      <w:r>
        <w:rPr>
          <w:rFonts w:cs="Calibri"/>
        </w:rPr>
        <w:br/>
      </w:r>
      <w:r>
        <w:rPr>
          <w:rFonts w:cs="Calibri"/>
        </w:rPr>
        <w:br/>
        <w:t xml:space="preserve">Θέμα 3 : Λήψη απόφασης για υποβολή πρότασης χρηματοδότησης πράξης με τίτλο «ΠΡΟΜΗΘΕΙΑ, ΕΓΚΑΤΑΣΤΑΣΗ ΚΑΙ ΘΕΣΗ ΣΕ ΛΕΙΤΟΥΡΓΙΑ ΟΛΟΚΛΗΡΩΜΕΝΟΥ ΣΥΣΤΗΜΑΤΟΣ ΓΙΑ ΤΗΝ ΑΝΑΒΑΘΜΙΣΗ, ΠΑΡΑΚΟΛΟΥΘΗΣΗ ΚΑΙ ΕΛΕΓΧΟ ΤΩΝ ΥΠΟΔΟΜΩΝ ΥΔΡΕΥΣΗΣ ΤΗΣ Δ.Ε. ΠΕΛΑΣΓΙΑΣ» στον άξονα προτεραιότητας 14 «ΔΙΑΤΗΡΗΣΗ ΚΑΙ ΠΡΟΣΤΑΣΙΑ ΤΟΥ ΠΕΡΙΒΑΛΛΟΝΤΟΣ-ΠΡΟΑΓΩΓΗ ΤΗΣ ΑΠΟΔΟΤΙΚΗΣ ΧΡΗΣΗΣ ΤΩΝ ΠΟΡΩΝ (ΤΣ)» του Ε.Π. «Υποδομές Μεταφορών, Περιβάλλον και Αειφόρος Ανάπτυξη» ο οποίος συγχρηματοδοτείται από το Ταμείο Συνοχής, της πρόσκλησης της  με τίτλο «ΟΛΟΚΛΗΡΩΜΕΝΗ ΔΙΑΧΕΙΡΙΣΗ ΔΙΚΤΥΩΝ ΥΔΡΕΥΣΗΣ» και έγκριση της σχετικής μελέτης.    </w:t>
      </w:r>
      <w:r>
        <w:rPr>
          <w:rFonts w:cs="Calibri"/>
        </w:rPr>
        <w:br/>
      </w:r>
      <w:r>
        <w:rPr>
          <w:rFonts w:cs="Calibri"/>
        </w:rPr>
        <w:br/>
        <w:t>Θέμα 4 : Επικαιροποίηση μελών «Επιτροπής Διερεύνησης Τιμών», για την σύνταξη ενδεικτικών προϋπολογισμών, στο πλαίσιο της πρόσκλησης 08_ΕΠΑΝΕΚ, Α/Α ΟΠΣ ΕΣΠΑ: 6039, «Ψηφιακός</w:t>
      </w:r>
      <w:r w:rsidR="004F41CB">
        <w:rPr>
          <w:rFonts w:cs="Calibri"/>
        </w:rPr>
        <w:t xml:space="preserve"> Μετασχηματισμός ΟΤΑ».</w:t>
      </w:r>
    </w:p>
    <w:p w14:paraId="7CCF9FE0" w14:textId="77777777" w:rsidR="00F55383" w:rsidRDefault="00F55383" w:rsidP="00F55383">
      <w:pPr>
        <w:spacing w:after="0"/>
        <w:contextualSpacing/>
        <w:rPr>
          <w:rFonts w:cs="Calibri"/>
        </w:rPr>
      </w:pPr>
    </w:p>
    <w:p w14:paraId="44354212" w14:textId="5FEA1124" w:rsidR="00F55383" w:rsidRDefault="00F55383" w:rsidP="00F55383">
      <w:pPr>
        <w:spacing w:after="0"/>
        <w:contextualSpacing/>
        <w:jc w:val="both"/>
        <w:rPr>
          <w:rFonts w:cs="Calibri"/>
        </w:rPr>
      </w:pPr>
      <w:r>
        <w:rPr>
          <w:rFonts w:cs="Calibri"/>
        </w:rPr>
        <w:t>Η συνεδρίαση χαρακτηρίζεται κατεπείγουσα διότι υπάρχουν καταληκτικές ημερομηνίες.</w:t>
      </w:r>
    </w:p>
    <w:p w14:paraId="39893604" w14:textId="77777777" w:rsidR="00F55383" w:rsidRDefault="00F55383" w:rsidP="00F55383">
      <w:pPr>
        <w:spacing w:after="0"/>
        <w:contextualSpacing/>
        <w:jc w:val="both"/>
      </w:pPr>
    </w:p>
    <w:p w14:paraId="74C8ABFA" w14:textId="77777777" w:rsidR="00F55383" w:rsidRDefault="00F55383" w:rsidP="00F55383">
      <w:pPr>
        <w:spacing w:after="0"/>
        <w:contextualSpacing/>
        <w:jc w:val="both"/>
      </w:pPr>
    </w:p>
    <w:p w14:paraId="517A89A9" w14:textId="77777777" w:rsidR="00F55383" w:rsidRDefault="00F55383" w:rsidP="00F55383">
      <w:pPr>
        <w:spacing w:after="0"/>
        <w:contextualSpacing/>
        <w:jc w:val="both"/>
      </w:pPr>
    </w:p>
    <w:p w14:paraId="64FFEB57" w14:textId="77777777" w:rsidR="00F55383" w:rsidRDefault="00F55383" w:rsidP="00F55383">
      <w:pPr>
        <w:spacing w:after="0"/>
        <w:contextualSpacing/>
        <w:jc w:val="both"/>
      </w:pPr>
    </w:p>
    <w:p w14:paraId="48F4455E" w14:textId="77777777" w:rsidR="00F55383" w:rsidRPr="00327613" w:rsidRDefault="00F55383" w:rsidP="00F55383">
      <w:pPr>
        <w:spacing w:after="0"/>
        <w:contextualSpacing/>
        <w:jc w:val="both"/>
      </w:pPr>
    </w:p>
    <w:p w14:paraId="0EBCA7CB" w14:textId="77777777" w:rsidR="003B1782" w:rsidRDefault="003B1782" w:rsidP="00F55383">
      <w:pPr>
        <w:widowControl w:val="0"/>
        <w:autoSpaceDE w:val="0"/>
        <w:autoSpaceDN w:val="0"/>
        <w:adjustRightInd w:val="0"/>
        <w:spacing w:after="0" w:line="240" w:lineRule="auto"/>
        <w:ind w:left="284" w:right="1022"/>
        <w:jc w:val="both"/>
        <w:rPr>
          <w:rFonts w:cs="Calibri"/>
          <w:sz w:val="24"/>
          <w:szCs w:val="24"/>
        </w:rPr>
      </w:pPr>
      <w:r w:rsidRPr="003B1782">
        <w:rPr>
          <w:rFonts w:cs="Calibri"/>
          <w:sz w:val="24"/>
          <w:szCs w:val="24"/>
        </w:rPr>
        <w:lastRenderedPageBreak/>
        <w:t>Σε περίπτωση απουσίας τακτικών μελών παρακαλούνται να ειδοποιηθούν τα αντίστοιχα αναπληρωματικά για να παρασταθούν στην συνεδρίαση</w:t>
      </w:r>
    </w:p>
    <w:p w14:paraId="0C8C48C0" w14:textId="77777777" w:rsidR="00F55383" w:rsidRPr="003B1782" w:rsidRDefault="00F55383" w:rsidP="00F55383">
      <w:pPr>
        <w:widowControl w:val="0"/>
        <w:autoSpaceDE w:val="0"/>
        <w:autoSpaceDN w:val="0"/>
        <w:adjustRightInd w:val="0"/>
        <w:spacing w:after="0" w:line="240" w:lineRule="auto"/>
        <w:ind w:left="284" w:right="1022"/>
        <w:jc w:val="both"/>
        <w:rPr>
          <w:rFonts w:cs="Calibri"/>
          <w:sz w:val="24"/>
          <w:szCs w:val="24"/>
        </w:rPr>
      </w:pPr>
    </w:p>
    <w:p w14:paraId="31A07C2E" w14:textId="77777777" w:rsidR="00F55383" w:rsidRPr="003B1782" w:rsidRDefault="00F55383" w:rsidP="00F55383">
      <w:pPr>
        <w:widowControl w:val="0"/>
        <w:autoSpaceDE w:val="0"/>
        <w:autoSpaceDN w:val="0"/>
        <w:adjustRightInd w:val="0"/>
        <w:spacing w:after="0" w:line="240" w:lineRule="auto"/>
        <w:ind w:left="284" w:right="1022"/>
        <w:rPr>
          <w:rFonts w:cs="Calibri"/>
          <w:sz w:val="24"/>
          <w:szCs w:val="24"/>
        </w:rPr>
      </w:pPr>
      <w:bookmarkStart w:id="1" w:name="_GoBack"/>
      <w:bookmarkEnd w:id="1"/>
    </w:p>
    <w:p w14:paraId="0EBCA7CD" w14:textId="098CA26C" w:rsidR="003B1782" w:rsidRPr="003B1782" w:rsidRDefault="004F41CB"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0EBCA7CE" w14:textId="77777777" w:rsidR="00C32AF1" w:rsidRPr="005E77CE" w:rsidRDefault="00C32AF1" w:rsidP="00C32AF1">
      <w:pPr>
        <w:spacing w:after="0"/>
        <w:contextualSpacing/>
        <w:jc w:val="center"/>
        <w:rPr>
          <w:sz w:val="24"/>
          <w:szCs w:val="24"/>
        </w:rPr>
      </w:pPr>
    </w:p>
    <w:p w14:paraId="0EBCA7CF" w14:textId="77777777" w:rsidR="00C32AF1" w:rsidRPr="005E77CE" w:rsidRDefault="00C32AF1" w:rsidP="00C32AF1">
      <w:pPr>
        <w:spacing w:after="0"/>
        <w:contextualSpacing/>
        <w:jc w:val="center"/>
        <w:rPr>
          <w:sz w:val="24"/>
          <w:szCs w:val="24"/>
        </w:rPr>
      </w:pPr>
    </w:p>
    <w:p w14:paraId="0EBCA7D0"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4A19B6"/>
    <w:rsid w:val="004F41CB"/>
    <w:rsid w:val="005E77CE"/>
    <w:rsid w:val="005F045C"/>
    <w:rsid w:val="0071303A"/>
    <w:rsid w:val="00740C0A"/>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E7490"/>
    <w:rsid w:val="00E62B44"/>
    <w:rsid w:val="00EB06EA"/>
    <w:rsid w:val="00F55383"/>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1766</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2023-01-16T12:00:00Z</cp:lastPrinted>
  <dcterms:created xsi:type="dcterms:W3CDTF">2023-01-16T12:01:00Z</dcterms:created>
  <dcterms:modified xsi:type="dcterms:W3CDTF">2023-01-16T12:01:00Z</dcterms:modified>
</cp:coreProperties>
</file>