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6AE773B7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E773AB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6AE773D4" wp14:editId="6AE773D5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773A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6AE773AD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6AE773AE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6AE773AF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773B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AE773B1" w14:textId="77777777" w:rsidR="008C2E54" w:rsidRPr="007622A9" w:rsidRDefault="008C2E54" w:rsidP="009F000F">
            <w:pPr>
              <w:spacing w:after="0"/>
              <w:contextualSpacing/>
            </w:pPr>
          </w:p>
          <w:p w14:paraId="6AE773B2" w14:textId="77777777" w:rsidR="005F045C" w:rsidRPr="007622A9" w:rsidRDefault="005F045C" w:rsidP="009F000F">
            <w:pPr>
              <w:spacing w:after="0"/>
              <w:contextualSpacing/>
            </w:pPr>
          </w:p>
          <w:p w14:paraId="6AE773B3" w14:textId="77777777" w:rsidR="005F045C" w:rsidRPr="007622A9" w:rsidRDefault="005F045C" w:rsidP="009F000F">
            <w:pPr>
              <w:spacing w:after="0"/>
              <w:contextualSpacing/>
            </w:pPr>
          </w:p>
          <w:p w14:paraId="6AE773B4" w14:textId="05C23A17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8F59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19/04/2022</w:t>
            </w:r>
          </w:p>
          <w:p w14:paraId="6AE773B5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6AE773B6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3752</w:t>
            </w:r>
          </w:p>
        </w:tc>
      </w:tr>
      <w:tr w:rsidR="005F045C" w:rsidRPr="009F000F" w14:paraId="6AE773BD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773B8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6AE773B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6AE773BA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6AE773BB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6AE773BC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6AE773C0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773B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6AE773BF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6AE773CA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773C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773C2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6AE773C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6AE773C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6AE773C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6AE773C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6AE773C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6AE773C8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6AE773C9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8F5933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6AE773CB" w14:textId="113B9EFB" w:rsidR="00B608C9" w:rsidRDefault="00CA1BB5" w:rsidP="00CA1BB5">
      <w:pPr>
        <w:spacing w:after="0"/>
        <w:contextualSpacing/>
        <w:jc w:val="both"/>
      </w:pPr>
      <w:r>
        <w:tab/>
      </w:r>
    </w:p>
    <w:p w14:paraId="0FC68A92" w14:textId="69A89810" w:rsidR="008F5933" w:rsidRDefault="008F5933" w:rsidP="008F5933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Σας προσκαλώ</w:t>
      </w:r>
      <w:r>
        <w:rPr>
          <w:sz w:val="23"/>
          <w:szCs w:val="23"/>
        </w:rPr>
        <w:t xml:space="preserve"> στην </w:t>
      </w:r>
      <w:r>
        <w:rPr>
          <w:b/>
          <w:bCs/>
          <w:sz w:val="23"/>
          <w:szCs w:val="23"/>
        </w:rPr>
        <w:t>5</w:t>
      </w:r>
      <w:r w:rsidRPr="00122A3C">
        <w:rPr>
          <w:b/>
          <w:bCs/>
          <w:sz w:val="16"/>
          <w:szCs w:val="16"/>
          <w:vertAlign w:val="superscript"/>
        </w:rPr>
        <w:t>η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23"/>
          <w:szCs w:val="23"/>
        </w:rPr>
        <w:t xml:space="preserve">τακτική συνεδρίαση </w:t>
      </w:r>
      <w:r>
        <w:rPr>
          <w:sz w:val="23"/>
          <w:szCs w:val="23"/>
        </w:rPr>
        <w:t xml:space="preserve">του Δημοτικού Συμβουλίου του Δήμου Στυλίδας, που θα πραγματοποιηθεί την </w:t>
      </w:r>
      <w:r>
        <w:rPr>
          <w:b/>
          <w:bCs/>
          <w:sz w:val="23"/>
          <w:szCs w:val="23"/>
        </w:rPr>
        <w:t>27</w:t>
      </w:r>
      <w:r w:rsidRPr="00122A3C">
        <w:rPr>
          <w:b/>
          <w:bCs/>
          <w:sz w:val="16"/>
          <w:szCs w:val="16"/>
          <w:vertAlign w:val="superscript"/>
        </w:rPr>
        <w:t>η</w:t>
      </w:r>
      <w:bookmarkStart w:id="0" w:name="_GoBack"/>
      <w:bookmarkEnd w:id="0"/>
      <w:r>
        <w:rPr>
          <w:b/>
          <w:bCs/>
          <w:sz w:val="16"/>
          <w:szCs w:val="16"/>
        </w:rPr>
        <w:t xml:space="preserve">  </w:t>
      </w:r>
      <w:r>
        <w:rPr>
          <w:b/>
          <w:bCs/>
          <w:sz w:val="23"/>
          <w:szCs w:val="23"/>
        </w:rPr>
        <w:t>Απριλίου</w:t>
      </w:r>
      <w:r>
        <w:rPr>
          <w:b/>
          <w:bCs/>
          <w:sz w:val="23"/>
          <w:szCs w:val="23"/>
        </w:rPr>
        <w:t xml:space="preserve"> 2022</w:t>
      </w:r>
      <w:r>
        <w:rPr>
          <w:sz w:val="23"/>
          <w:szCs w:val="23"/>
        </w:rPr>
        <w:t xml:space="preserve">, ημέρα </w:t>
      </w:r>
      <w:r>
        <w:rPr>
          <w:b/>
          <w:bCs/>
          <w:sz w:val="23"/>
          <w:szCs w:val="23"/>
        </w:rPr>
        <w:t>Τετάρτη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και </w:t>
      </w:r>
      <w:r>
        <w:rPr>
          <w:b/>
          <w:bCs/>
          <w:sz w:val="23"/>
          <w:szCs w:val="23"/>
        </w:rPr>
        <w:t xml:space="preserve">ώρα 6:00 </w:t>
      </w:r>
      <w:proofErr w:type="spellStart"/>
      <w:r>
        <w:rPr>
          <w:b/>
          <w:bCs/>
          <w:sz w:val="23"/>
          <w:szCs w:val="23"/>
        </w:rPr>
        <w:t>μ.μ</w:t>
      </w:r>
      <w:proofErr w:type="spell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, στην αίθουσα συνεδριάσεων του Δημοτικού Συμβουλίου, για συζήτηση και λήψη αποφάσεων στα θέματα της ημερήσιας διάταξης που ακολουθούν. </w:t>
      </w:r>
    </w:p>
    <w:p w14:paraId="4EBEBA56" w14:textId="7C16C976" w:rsidR="008F5933" w:rsidRDefault="008F5933" w:rsidP="008F5933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Η συνεδρίαση θα πραγματοποιηθεί </w:t>
      </w:r>
      <w:r>
        <w:rPr>
          <w:b/>
          <w:bCs/>
          <w:sz w:val="23"/>
          <w:szCs w:val="23"/>
        </w:rPr>
        <w:t>δια ζώσης και με τηλεδιάσκεψη</w:t>
      </w:r>
      <w:r>
        <w:rPr>
          <w:b/>
          <w:bCs/>
          <w:color w:val="0000FF"/>
          <w:sz w:val="23"/>
          <w:szCs w:val="23"/>
        </w:rPr>
        <w:t xml:space="preserve"> </w:t>
      </w:r>
      <w:r>
        <w:rPr>
          <w:sz w:val="23"/>
          <w:szCs w:val="23"/>
        </w:rPr>
        <w:t>σύμφωνα με την αρ.</w:t>
      </w:r>
      <w:r w:rsidRPr="00122A3C">
        <w:rPr>
          <w:b/>
          <w:bCs/>
          <w:sz w:val="23"/>
          <w:szCs w:val="23"/>
        </w:rPr>
        <w:t xml:space="preserve"> </w:t>
      </w:r>
      <w:r w:rsidRPr="008F5933">
        <w:rPr>
          <w:b/>
          <w:bCs/>
          <w:sz w:val="23"/>
          <w:szCs w:val="23"/>
        </w:rPr>
        <w:t xml:space="preserve">Δ1α/ΓΠ.οικ.22206 </w:t>
      </w:r>
      <w:r>
        <w:rPr>
          <w:b/>
          <w:bCs/>
          <w:sz w:val="23"/>
          <w:szCs w:val="23"/>
        </w:rPr>
        <w:t>(ΦΕΚ Β΄ 1882</w:t>
      </w:r>
      <w:r>
        <w:rPr>
          <w:b/>
          <w:bCs/>
          <w:sz w:val="23"/>
          <w:szCs w:val="23"/>
        </w:rPr>
        <w:t xml:space="preserve">) ΚΥΑ </w:t>
      </w:r>
      <w:r>
        <w:rPr>
          <w:sz w:val="23"/>
          <w:szCs w:val="23"/>
        </w:rPr>
        <w:t>με θέμα «</w:t>
      </w:r>
      <w:r w:rsidRPr="008F5933">
        <w:rPr>
          <w:sz w:val="23"/>
          <w:szCs w:val="23"/>
        </w:rPr>
        <w:t>Έκτακτα μέτρα προστασίας της δημόσιας υγείας</w:t>
      </w:r>
      <w:r>
        <w:rPr>
          <w:sz w:val="23"/>
          <w:szCs w:val="23"/>
        </w:rPr>
        <w:t xml:space="preserve"> </w:t>
      </w:r>
      <w:r w:rsidRPr="008F5933">
        <w:rPr>
          <w:sz w:val="23"/>
          <w:szCs w:val="23"/>
        </w:rPr>
        <w:t>από τον κίν</w:t>
      </w:r>
      <w:r>
        <w:rPr>
          <w:sz w:val="23"/>
          <w:szCs w:val="23"/>
        </w:rPr>
        <w:t xml:space="preserve">δυνο περαιτέρω διασποράς του </w:t>
      </w:r>
      <w:proofErr w:type="spellStart"/>
      <w:r>
        <w:rPr>
          <w:sz w:val="23"/>
          <w:szCs w:val="23"/>
        </w:rPr>
        <w:t>κο</w:t>
      </w:r>
      <w:r w:rsidRPr="008F5933">
        <w:rPr>
          <w:sz w:val="23"/>
          <w:szCs w:val="23"/>
        </w:rPr>
        <w:t>ρωνοϊού</w:t>
      </w:r>
      <w:proofErr w:type="spellEnd"/>
      <w:r w:rsidRPr="008F5933">
        <w:rPr>
          <w:sz w:val="23"/>
          <w:szCs w:val="23"/>
        </w:rPr>
        <w:t xml:space="preserve"> COVID-19 στο σύνολο της Επικράτειας</w:t>
      </w:r>
      <w:r>
        <w:rPr>
          <w:sz w:val="23"/>
          <w:szCs w:val="23"/>
        </w:rPr>
        <w:t xml:space="preserve"> </w:t>
      </w:r>
      <w:r w:rsidRPr="008F5933">
        <w:rPr>
          <w:sz w:val="23"/>
          <w:szCs w:val="23"/>
        </w:rPr>
        <w:t>από τη Δευτέρα, 18 Απριλίου 2022 και ώρα 06:00</w:t>
      </w:r>
      <w:r>
        <w:rPr>
          <w:sz w:val="23"/>
          <w:szCs w:val="23"/>
        </w:rPr>
        <w:t xml:space="preserve"> </w:t>
      </w:r>
      <w:r w:rsidRPr="008F5933">
        <w:rPr>
          <w:sz w:val="23"/>
          <w:szCs w:val="23"/>
        </w:rPr>
        <w:t>έως και την Κυρι</w:t>
      </w:r>
      <w:r>
        <w:rPr>
          <w:sz w:val="23"/>
          <w:szCs w:val="23"/>
        </w:rPr>
        <w:t>ακή, 1 Μαΐου 2022 και ώρα 06:00</w:t>
      </w:r>
      <w:r>
        <w:rPr>
          <w:sz w:val="23"/>
          <w:szCs w:val="23"/>
        </w:rPr>
        <w:t xml:space="preserve">». </w:t>
      </w:r>
    </w:p>
    <w:p w14:paraId="05FF5109" w14:textId="77777777" w:rsidR="008F5933" w:rsidRDefault="008F5933" w:rsidP="008F5933">
      <w:pPr>
        <w:spacing w:after="0"/>
        <w:contextualSpacing/>
        <w:jc w:val="both"/>
        <w:rPr>
          <w:b/>
          <w:bCs/>
          <w:sz w:val="23"/>
          <w:szCs w:val="23"/>
        </w:rPr>
      </w:pPr>
    </w:p>
    <w:p w14:paraId="2ED466F1" w14:textId="77777777" w:rsidR="008F5933" w:rsidRDefault="008F5933" w:rsidP="008F5933">
      <w:pPr>
        <w:spacing w:after="0"/>
        <w:contextualSpacing/>
        <w:jc w:val="both"/>
      </w:pPr>
      <w:r>
        <w:rPr>
          <w:b/>
          <w:bCs/>
          <w:sz w:val="23"/>
          <w:szCs w:val="23"/>
        </w:rPr>
        <w:t>Θέματα ημερήσιας διάταξης:</w:t>
      </w:r>
    </w:p>
    <w:p w14:paraId="6AE773CD" w14:textId="19B4C33B" w:rsidR="00C32AF1" w:rsidRPr="007622A9" w:rsidRDefault="00C32AF1" w:rsidP="00E05100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t>Θέμα 1 : 2η Τροποποίηση Τεχνικού Προγράμματος 2022</w:t>
      </w:r>
      <w:r>
        <w:rPr>
          <w:rFonts w:cs="Calibri"/>
        </w:rPr>
        <w:br/>
      </w:r>
      <w:r>
        <w:rPr>
          <w:rFonts w:cs="Calibri"/>
        </w:rPr>
        <w:br/>
        <w:t>Θέμα 2 : 2η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3 : Απόδοση συμπληρωματικής χρηματοδότησης για κάλυψη λειτουργικών αναγκών Σχολικών Επιτροπών έτους 2022</w:t>
      </w:r>
      <w:r>
        <w:rPr>
          <w:rFonts w:cs="Calibri"/>
        </w:rPr>
        <w:br/>
      </w:r>
      <w:r>
        <w:rPr>
          <w:rFonts w:cs="Calibri"/>
        </w:rPr>
        <w:br/>
        <w:t>Θέμα 4 : Ορισμός υπευθύνου λογαριασμού της πράξης με κωδικό MIS 5132712, ΣΑΕ 2022ΣΕ27510015</w:t>
      </w:r>
      <w:r>
        <w:rPr>
          <w:rFonts w:cs="Calibri"/>
        </w:rPr>
        <w:br/>
      </w:r>
      <w:r>
        <w:rPr>
          <w:rFonts w:cs="Calibri"/>
        </w:rPr>
        <w:br/>
        <w:t>Θέμα 5 : Ορισμός υπευθύνου λογαριασμού της πράξης με κωδικό MIS 5132697, ΣΑΕ 2021ΣΕ27510119</w:t>
      </w:r>
      <w:r>
        <w:rPr>
          <w:rFonts w:cs="Calibri"/>
        </w:rPr>
        <w:br/>
      </w:r>
      <w:r>
        <w:rPr>
          <w:rFonts w:cs="Calibri"/>
        </w:rPr>
        <w:br/>
        <w:t>Θέμα 6 : Αξιολόγηση αιτήσεων και επιλογή των υδρονομικών οργάνων διανομής και φύλαξης των υδάτων άρδευσης του Δήμου Στυλίδας, σύμφωνα με τις διατάξεις του Β.Δ. 28.3/15.04.1957</w:t>
      </w:r>
      <w:r>
        <w:rPr>
          <w:rFonts w:cs="Calibri"/>
        </w:rPr>
        <w:br/>
      </w:r>
      <w:r>
        <w:rPr>
          <w:rFonts w:cs="Calibri"/>
        </w:rPr>
        <w:br/>
        <w:t>Θέμα 7 : Δωρεάν παραχώρηση τάφου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>Θέμα 8 : Συγκρότηση επιτροπών άρθρου 13, παράγραφος 9 του Ν. 4849/2021  (ΦΕΚ 207/τ. Α.’/05-11-2021)</w:t>
      </w:r>
      <w:r>
        <w:rPr>
          <w:rFonts w:cs="Calibri"/>
        </w:rPr>
        <w:br/>
      </w:r>
      <w:r>
        <w:rPr>
          <w:rFonts w:cs="Calibri"/>
        </w:rPr>
        <w:br/>
        <w:t>Θέμα 9 : Συνδρομή για το πρόγραμμα ΓΑΛΑΖΙΕΣ ΣΗΜΑΙΕΣ έτους 2022</w:t>
      </w:r>
      <w:r>
        <w:rPr>
          <w:rFonts w:cs="Calibri"/>
        </w:rPr>
        <w:br/>
      </w:r>
      <w:r>
        <w:rPr>
          <w:rFonts w:cs="Calibri"/>
        </w:rPr>
        <w:br/>
        <w:t>Θέμα 10 : Ηλεκτροδότηση αντλιοστασίου ύδρευσης</w:t>
      </w:r>
      <w:r>
        <w:rPr>
          <w:rFonts w:cs="Calibri"/>
        </w:rPr>
        <w:br/>
      </w:r>
    </w:p>
    <w:p w14:paraId="6AE773CE" w14:textId="77777777" w:rsidR="00C32AF1" w:rsidRPr="007622A9" w:rsidRDefault="00C32AF1" w:rsidP="00CA1BB5">
      <w:pPr>
        <w:spacing w:after="0"/>
        <w:contextualSpacing/>
        <w:jc w:val="both"/>
      </w:pPr>
    </w:p>
    <w:p w14:paraId="6AE773CF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6AE773D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AE773D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6AE773D2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6AE773D3" w14:textId="77777777" w:rsidR="00C32AF1" w:rsidRPr="008F5933" w:rsidRDefault="00C32AF1" w:rsidP="00815DB5">
      <w:pPr>
        <w:spacing w:after="0"/>
        <w:contextualSpacing/>
        <w:jc w:val="center"/>
      </w:pPr>
    </w:p>
    <w:sectPr w:rsidR="00C32AF1" w:rsidRPr="008F5933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740C0A"/>
    <w:rsid w:val="007622A9"/>
    <w:rsid w:val="007A5450"/>
    <w:rsid w:val="00815DB5"/>
    <w:rsid w:val="008C2E54"/>
    <w:rsid w:val="008F5933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667CB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7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593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593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2022-04-19T07:31:00Z</cp:lastPrinted>
  <dcterms:created xsi:type="dcterms:W3CDTF">2022-04-19T07:31:00Z</dcterms:created>
  <dcterms:modified xsi:type="dcterms:W3CDTF">2022-04-19T07:31:00Z</dcterms:modified>
</cp:coreProperties>
</file>