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285"/>
        <w:gridCol w:w="851"/>
        <w:gridCol w:w="3827"/>
      </w:tblGrid>
      <w:tr w:rsidR="008C2E54" w:rsidRPr="009F000F" w14:paraId="458507D3" w14:textId="77777777">
        <w:trPr>
          <w:trHeight w:val="2117"/>
        </w:trPr>
        <w:tc>
          <w:tcPr>
            <w:tcW w:w="3818" w:type="dxa"/>
            <w:tcBorders>
              <w:top w:val="nil"/>
              <w:left w:val="nil"/>
              <w:bottom w:val="nil"/>
              <w:right w:val="nil"/>
            </w:tcBorders>
          </w:tcPr>
          <w:p w14:paraId="113CAEA9"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219FA9CF" wp14:editId="05421E17">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6005469C"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4572B7DF"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5D04C0C0"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1A635E51" w14:textId="77777777" w:rsidR="00CA1BB5" w:rsidRPr="00327613" w:rsidRDefault="00CA1BB5" w:rsidP="009F000F">
            <w:pPr>
              <w:tabs>
                <w:tab w:val="left" w:pos="1418"/>
              </w:tabs>
              <w:spacing w:after="0"/>
              <w:contextualSpacing/>
              <w:rPr>
                <w:sz w:val="16"/>
                <w:szCs w:val="16"/>
                <w:lang w:eastAsia="el-GR"/>
              </w:rPr>
            </w:pPr>
          </w:p>
        </w:tc>
        <w:tc>
          <w:tcPr>
            <w:tcW w:w="2136" w:type="dxa"/>
            <w:gridSpan w:val="2"/>
            <w:tcBorders>
              <w:top w:val="nil"/>
              <w:left w:val="nil"/>
              <w:bottom w:val="nil"/>
              <w:right w:val="nil"/>
            </w:tcBorders>
          </w:tcPr>
          <w:p w14:paraId="712617B9" w14:textId="77777777" w:rsidR="008C2E54" w:rsidRDefault="008C2E54" w:rsidP="009F000F">
            <w:pPr>
              <w:spacing w:after="0"/>
              <w:contextualSpacing/>
            </w:pPr>
          </w:p>
        </w:tc>
        <w:tc>
          <w:tcPr>
            <w:tcW w:w="3827" w:type="dxa"/>
            <w:tcBorders>
              <w:top w:val="nil"/>
              <w:left w:val="nil"/>
              <w:bottom w:val="nil"/>
              <w:right w:val="nil"/>
            </w:tcBorders>
          </w:tcPr>
          <w:p w14:paraId="5D690D4A" w14:textId="77777777" w:rsidR="008C2E54" w:rsidRPr="00327613" w:rsidRDefault="008C2E54" w:rsidP="009F000F">
            <w:pPr>
              <w:spacing w:after="0"/>
              <w:contextualSpacing/>
            </w:pPr>
          </w:p>
          <w:p w14:paraId="222FBE1B" w14:textId="77777777" w:rsidR="005F045C" w:rsidRPr="00327613" w:rsidRDefault="005F045C" w:rsidP="009F000F">
            <w:pPr>
              <w:spacing w:after="0"/>
              <w:contextualSpacing/>
            </w:pPr>
          </w:p>
          <w:p w14:paraId="1C9CCCB4" w14:textId="77777777" w:rsidR="005F045C" w:rsidRPr="00327613" w:rsidRDefault="005F045C" w:rsidP="009F000F">
            <w:pPr>
              <w:spacing w:after="0"/>
              <w:contextualSpacing/>
            </w:pPr>
          </w:p>
          <w:p w14:paraId="4665E663"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09/02/2024</w:t>
            </w:r>
          </w:p>
          <w:p w14:paraId="4E444B5E" w14:textId="77777777" w:rsidR="005F045C" w:rsidRPr="00327613" w:rsidRDefault="005F045C" w:rsidP="009F000F">
            <w:pPr>
              <w:spacing w:after="0"/>
              <w:contextualSpacing/>
              <w:rPr>
                <w:sz w:val="24"/>
                <w:szCs w:val="24"/>
              </w:rPr>
            </w:pPr>
          </w:p>
          <w:p w14:paraId="2D0C221A"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1448</w:t>
            </w:r>
          </w:p>
        </w:tc>
      </w:tr>
      <w:tr w:rsidR="005F045C" w:rsidRPr="000D7920" w14:paraId="636DAC20" w14:textId="77777777">
        <w:trPr>
          <w:trHeight w:val="888"/>
        </w:trPr>
        <w:tc>
          <w:tcPr>
            <w:tcW w:w="9781" w:type="dxa"/>
            <w:gridSpan w:val="4"/>
            <w:tcBorders>
              <w:top w:val="nil"/>
              <w:left w:val="nil"/>
              <w:bottom w:val="nil"/>
              <w:right w:val="nil"/>
            </w:tcBorders>
          </w:tcPr>
          <w:p w14:paraId="1B8A1554"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1B60EBAB"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703DC2C7" w14:textId="1A339E4C" w:rsidR="005F045C" w:rsidRPr="00327613"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0D7920">
              <w:rPr>
                <w:sz w:val="24"/>
                <w:szCs w:val="24"/>
                <w:lang w:eastAsia="el-GR"/>
              </w:rPr>
              <w:t>Πανάγος Αθανάσιος</w:t>
            </w:r>
          </w:p>
          <w:p w14:paraId="0C664D53" w14:textId="5CFDE1A5" w:rsidR="005F045C" w:rsidRPr="000D7920" w:rsidRDefault="005F045C" w:rsidP="009F000F">
            <w:pPr>
              <w:tabs>
                <w:tab w:val="left" w:pos="1344"/>
              </w:tabs>
              <w:spacing w:after="0"/>
              <w:contextualSpacing/>
              <w:rPr>
                <w:sz w:val="24"/>
                <w:szCs w:val="24"/>
                <w:lang w:eastAsia="el-GR"/>
              </w:rPr>
            </w:pPr>
            <w:r w:rsidRPr="009F000F">
              <w:rPr>
                <w:sz w:val="24"/>
                <w:szCs w:val="24"/>
                <w:lang w:eastAsia="el-GR"/>
              </w:rPr>
              <w:t>Τηλέφωνο</w:t>
            </w:r>
            <w:r w:rsidRPr="000D7920">
              <w:rPr>
                <w:sz w:val="24"/>
                <w:szCs w:val="24"/>
                <w:lang w:eastAsia="el-GR"/>
              </w:rPr>
              <w:tab/>
              <w:t xml:space="preserve">: </w:t>
            </w:r>
            <w:r w:rsidR="000D7920">
              <w:rPr>
                <w:sz w:val="24"/>
                <w:szCs w:val="24"/>
                <w:lang w:eastAsia="el-GR"/>
              </w:rPr>
              <w:t>2238350112</w:t>
            </w:r>
          </w:p>
          <w:p w14:paraId="4BB11489" w14:textId="06653BB3" w:rsidR="005F045C" w:rsidRPr="000D7920" w:rsidRDefault="000D7920" w:rsidP="000D7920">
            <w:pPr>
              <w:tabs>
                <w:tab w:val="left" w:pos="1344"/>
              </w:tabs>
              <w:spacing w:after="0"/>
              <w:contextualSpacing/>
              <w:rPr>
                <w:lang w:val="en-US"/>
              </w:rPr>
            </w:pPr>
            <w:r>
              <w:rPr>
                <w:sz w:val="24"/>
                <w:szCs w:val="24"/>
                <w:lang w:val="en-US" w:eastAsia="el-GR"/>
              </w:rPr>
              <w:t>E-mail</w:t>
            </w:r>
            <w:r w:rsidR="005F045C" w:rsidRPr="000D7920">
              <w:rPr>
                <w:sz w:val="24"/>
                <w:szCs w:val="24"/>
                <w:lang w:val="en-US" w:eastAsia="el-GR"/>
              </w:rPr>
              <w:tab/>
              <w:t xml:space="preserve">: </w:t>
            </w:r>
            <w:r>
              <w:rPr>
                <w:sz w:val="24"/>
                <w:szCs w:val="24"/>
                <w:lang w:val="en-US" w:eastAsia="el-GR"/>
              </w:rPr>
              <w:t>a.panagos@stylida.gr</w:t>
            </w:r>
          </w:p>
        </w:tc>
      </w:tr>
      <w:tr w:rsidR="00CA1BB5" w:rsidRPr="005F045C" w14:paraId="5F36994A" w14:textId="77777777">
        <w:trPr>
          <w:trHeight w:val="996"/>
        </w:trPr>
        <w:tc>
          <w:tcPr>
            <w:tcW w:w="9781" w:type="dxa"/>
            <w:gridSpan w:val="4"/>
            <w:tcBorders>
              <w:top w:val="nil"/>
              <w:left w:val="nil"/>
              <w:bottom w:val="nil"/>
              <w:right w:val="nil"/>
            </w:tcBorders>
          </w:tcPr>
          <w:p w14:paraId="01713819"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6F81BCD8" w14:textId="1FC5CC61" w:rsidR="00CA1BB5" w:rsidRPr="00CA1BB5" w:rsidRDefault="00CA1BB5" w:rsidP="000D7920">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0D7920">
              <w:rPr>
                <w:sz w:val="26"/>
                <w:szCs w:val="26"/>
                <w:lang w:eastAsia="el-GR"/>
              </w:rPr>
              <w:t xml:space="preserve">ΔΗΜΟΤΙΚΗΣ </w:t>
            </w:r>
            <w:r w:rsidR="008653F6">
              <w:rPr>
                <w:sz w:val="26"/>
                <w:szCs w:val="26"/>
                <w:lang w:eastAsia="el-GR"/>
              </w:rPr>
              <w:t>ΕΠΙΤΡΟΠΗΣ</w:t>
            </w:r>
          </w:p>
        </w:tc>
      </w:tr>
      <w:tr w:rsidR="005F045C" w:rsidRPr="005F045C" w14:paraId="7E1F4CFC" w14:textId="77777777">
        <w:trPr>
          <w:trHeight w:val="1665"/>
        </w:trPr>
        <w:tc>
          <w:tcPr>
            <w:tcW w:w="5103" w:type="dxa"/>
            <w:gridSpan w:val="2"/>
            <w:tcBorders>
              <w:top w:val="nil"/>
              <w:left w:val="nil"/>
              <w:bottom w:val="nil"/>
              <w:right w:val="nil"/>
            </w:tcBorders>
          </w:tcPr>
          <w:p w14:paraId="4CA383C6" w14:textId="77777777"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14:paraId="38031F3E"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6AD25EF8" w14:textId="77777777" w:rsidR="00CA1BB5" w:rsidRPr="00CA1BB5" w:rsidRDefault="00CA1BB5" w:rsidP="009F000F">
            <w:pPr>
              <w:spacing w:after="0" w:line="240" w:lineRule="auto"/>
              <w:contextualSpacing/>
              <w:jc w:val="center"/>
              <w:rPr>
                <w:sz w:val="16"/>
                <w:szCs w:val="16"/>
                <w:lang w:eastAsia="el-GR"/>
              </w:rPr>
            </w:pPr>
          </w:p>
          <w:p w14:paraId="23923AF2" w14:textId="34202629"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8141F5">
              <w:rPr>
                <w:sz w:val="24"/>
                <w:szCs w:val="24"/>
                <w:lang w:eastAsia="el-GR"/>
              </w:rPr>
              <w:t>Δ</w:t>
            </w:r>
            <w:r>
              <w:rPr>
                <w:sz w:val="24"/>
                <w:szCs w:val="24"/>
                <w:lang w:eastAsia="el-GR"/>
              </w:rPr>
              <w:t>.Ε. Δήμου Στυλίδας</w:t>
            </w:r>
          </w:p>
          <w:p w14:paraId="3BEC0A4A" w14:textId="77777777" w:rsidR="008653F6" w:rsidRDefault="008653F6" w:rsidP="00CA1BB5">
            <w:pPr>
              <w:spacing w:after="0" w:line="240" w:lineRule="auto"/>
              <w:ind w:left="-108"/>
              <w:contextualSpacing/>
              <w:jc w:val="center"/>
              <w:rPr>
                <w:sz w:val="24"/>
                <w:szCs w:val="24"/>
                <w:u w:val="single"/>
                <w:lang w:eastAsia="el-GR"/>
              </w:rPr>
            </w:pPr>
          </w:p>
          <w:p w14:paraId="69539172"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45FFB714" w14:textId="77777777" w:rsidR="00CA1BB5" w:rsidRPr="00CA1BB5" w:rsidRDefault="00CA1BB5" w:rsidP="00CA1BB5">
            <w:pPr>
              <w:spacing w:after="0" w:line="240" w:lineRule="auto"/>
              <w:ind w:left="720"/>
              <w:contextualSpacing/>
              <w:rPr>
                <w:sz w:val="24"/>
                <w:szCs w:val="24"/>
                <w:lang w:eastAsia="el-GR"/>
              </w:rPr>
            </w:pPr>
          </w:p>
        </w:tc>
      </w:tr>
    </w:tbl>
    <w:p w14:paraId="11D94DC5" w14:textId="3A9A03FE" w:rsidR="00B608C9" w:rsidRDefault="00CA1BB5" w:rsidP="00CA1BB5">
      <w:pPr>
        <w:spacing w:after="0"/>
        <w:contextualSpacing/>
        <w:jc w:val="both"/>
      </w:pPr>
      <w:r>
        <w:tab/>
      </w:r>
      <w:r w:rsidR="008141F5">
        <w:t xml:space="preserve">Σας προσκαλώ σε συνεδρίαση της Δημοτικής Επιτροπής που θα γίνει στο Δημαρχείο Στυλίδας, αίθουσα συνεδριάσεων της Δημοτικής Επιτροπής, σύμφωνα με </w:t>
      </w:r>
      <w:r w:rsidR="008141F5">
        <w:rPr>
          <w:b/>
        </w:rPr>
        <w:t>το άρθρο 75 του Ν. 3852/2010, όπως τροποποιήθηκε από το άρθρο 77 του Ν. 4555/2018, το άρθρο 72 του Ν. 3852/2010 όπως τροποποιήθηκε και ισχύει και το άρθρο 74 του Ν. 3852/2010, όπως τροποποιήθηκε από το άρθρο 8 του Ν. 5056/2023 και το άρθρο 74, παράγραφος Α, όπως τροποποιήθηκε από το άρθρο 9 του Ν. 5056/2023</w:t>
      </w:r>
      <w:r>
        <w:t xml:space="preserve">, την </w:t>
      </w:r>
      <w:r>
        <w:rPr>
          <w:b/>
        </w:rPr>
        <w:t>13</w:t>
      </w:r>
      <w:r w:rsidRPr="00C32AF1">
        <w:rPr>
          <w:b/>
        </w:rPr>
        <w:t xml:space="preserve"> </w:t>
      </w:r>
      <w:r>
        <w:rPr>
          <w:b/>
        </w:rPr>
        <w:t>Φεβρουαρίου</w:t>
      </w:r>
      <w:r w:rsidRPr="00C32AF1">
        <w:rPr>
          <w:b/>
        </w:rPr>
        <w:t xml:space="preserve"> </w:t>
      </w:r>
      <w:r>
        <w:rPr>
          <w:b/>
        </w:rPr>
        <w:t>2024</w:t>
      </w:r>
      <w:r w:rsidRPr="00CA1BB5">
        <w:t xml:space="preserve"> </w:t>
      </w:r>
      <w:r>
        <w:t xml:space="preserve">ημέρα της εβδομάδος </w:t>
      </w:r>
      <w:r>
        <w:rPr>
          <w:b/>
        </w:rPr>
        <w:t>Τρίτη</w:t>
      </w:r>
      <w:r w:rsidRPr="00CA1BB5">
        <w:t xml:space="preserve"> </w:t>
      </w:r>
      <w:r>
        <w:t xml:space="preserve">και ώρα </w:t>
      </w:r>
      <w:r>
        <w:rPr>
          <w:b/>
        </w:rPr>
        <w:t>9:00 πμ</w:t>
      </w:r>
      <w:r w:rsidRPr="00CA1BB5">
        <w:t xml:space="preserve"> </w:t>
      </w:r>
      <w:r>
        <w:t>για συζήτηση και λήψη αποφάσεων στα κατωτέρω θέματα της ημερήσιας διάταξης:</w:t>
      </w:r>
    </w:p>
    <w:p w14:paraId="58893989" w14:textId="77777777" w:rsidR="00C32AF1" w:rsidRDefault="00C32AF1" w:rsidP="00CA1BB5">
      <w:pPr>
        <w:spacing w:after="0"/>
        <w:contextualSpacing/>
        <w:jc w:val="both"/>
      </w:pPr>
    </w:p>
    <w:p w14:paraId="237114BD" w14:textId="2F5699B4" w:rsidR="00C32AF1" w:rsidRPr="00327613" w:rsidRDefault="00C32AF1" w:rsidP="004A19B6">
      <w:pPr>
        <w:spacing w:after="0"/>
        <w:contextualSpacing/>
      </w:pPr>
      <w:bookmarkStart w:id="0" w:name="themanumberthemata"/>
      <w:bookmarkEnd w:id="0"/>
      <w:r>
        <w:rPr>
          <w:rFonts w:cs="Calibri"/>
        </w:rPr>
        <w:br/>
        <w:t>Θέμα 1 : Έγκριση 2ου ΑΠΕ του έργου  «Συντήρηση  αγροτικής οδοποιΐας στο Δήμο Στυλίδας (Β’ φάση)»</w:t>
      </w:r>
      <w:r>
        <w:rPr>
          <w:rFonts w:cs="Calibri"/>
        </w:rPr>
        <w:br/>
      </w:r>
      <w:r>
        <w:rPr>
          <w:rFonts w:cs="Calibri"/>
        </w:rPr>
        <w:br/>
        <w:t>Θέμα 2 : Αποδοχή επιχορήγησης από τους Κεντρικο</w:t>
      </w:r>
      <w:r w:rsidR="000D7920">
        <w:rPr>
          <w:rFonts w:cs="Calibri"/>
        </w:rPr>
        <w:t>ύς Αυτοτελείς Πόρους έτους 2024</w:t>
      </w:r>
      <w:r>
        <w:rPr>
          <w:rFonts w:cs="Calibri"/>
        </w:rPr>
        <w:t>, προς κάλυψη λειτουργικών και λοιπών γενικών δαπανών τους – Β΄ τακτική επιχορήγηση έτους 2024.</w:t>
      </w:r>
      <w:r>
        <w:rPr>
          <w:rFonts w:cs="Calibri"/>
        </w:rPr>
        <w:br/>
      </w:r>
      <w:r>
        <w:rPr>
          <w:rFonts w:cs="Calibri"/>
        </w:rPr>
        <w:br/>
        <w:t xml:space="preserve">Θέμα 3 : Αποδοχή όρων και προϋποθέσεων για τη λήψη συμπληρωματικού επενδυτικού δανείου στο Δήμο Στυλίδας ποσού € 61.764,40 από ίδιους πόρους του Ταμείου Παρακαταθηκών και Δανείων για την εκτέλεση έργου «Δράσεις για υποδομές που χρήζουν αντισεισμικής προστασίας (προσεισμικός έλεγχος) στο Δήμο Στυλίδας Προσθήκη 3ου υπό έργου», ενταγμένου στο Ειδικό Αναπτυξιακό Πρόγραμμα Αντώνης Τρίτσης (ΑΤ11)». </w:t>
      </w:r>
      <w:r>
        <w:rPr>
          <w:rFonts w:cs="Calibri"/>
        </w:rPr>
        <w:br/>
      </w:r>
      <w:r>
        <w:rPr>
          <w:rFonts w:cs="Calibri"/>
        </w:rPr>
        <w:br/>
        <w:t>Θέμα 4 : Αποδοχή ένταξης της πράξης «Εκσυγχρονισμός υφιστάμενου εσωτερικού δικτύου ύδρευσης οικισμού Κυπαρισσώνα Πελασγίας Δ.Στυλίδος» με Κωδικό ΟΠΣ 5200064 στο «ΤΠΑ ΥΠΟΥΡΓΕΙΟΥ ΕΣΩΤΕΡΙΚΩΝ 2021-2025»</w:t>
      </w:r>
      <w:r>
        <w:rPr>
          <w:rFonts w:cs="Calibri"/>
        </w:rPr>
        <w:br/>
      </w:r>
      <w:r>
        <w:rPr>
          <w:rFonts w:cs="Calibri"/>
        </w:rPr>
        <w:br/>
        <w:t xml:space="preserve">Θέμα 5 : «Διορισμός πληρεξούσιου δικηγόρου - καθορισμός αμοιβής». </w:t>
      </w:r>
      <w:r>
        <w:rPr>
          <w:rFonts w:cs="Calibri"/>
        </w:rPr>
        <w:br/>
      </w:r>
      <w:r>
        <w:rPr>
          <w:rFonts w:cs="Calibri"/>
        </w:rPr>
        <w:br/>
        <w:t xml:space="preserve">Θέμα 6 : «Διορισμός πληρεξούσιου δικηγόρου - καθορισμός αμοιβής». </w:t>
      </w:r>
      <w:r>
        <w:rPr>
          <w:rFonts w:cs="Calibri"/>
        </w:rPr>
        <w:br/>
      </w:r>
    </w:p>
    <w:p w14:paraId="44355394" w14:textId="77777777" w:rsidR="00C32AF1" w:rsidRPr="00327613" w:rsidRDefault="00C32AF1" w:rsidP="00CA1BB5">
      <w:pPr>
        <w:spacing w:after="0"/>
        <w:contextualSpacing/>
        <w:jc w:val="both"/>
      </w:pPr>
    </w:p>
    <w:p w14:paraId="4CD42217"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012CB795"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p>
    <w:p w14:paraId="2B8B7FD5" w14:textId="1F1DF2CA" w:rsidR="003B1782" w:rsidRPr="003B1782" w:rsidRDefault="003B1782" w:rsidP="003B1782">
      <w:pPr>
        <w:spacing w:after="0"/>
        <w:contextualSpacing/>
        <w:jc w:val="center"/>
        <w:rPr>
          <w:rFonts w:cs="Calibri"/>
          <w:sz w:val="24"/>
          <w:szCs w:val="24"/>
        </w:rPr>
      </w:pPr>
      <w:r w:rsidRPr="003B1782">
        <w:rPr>
          <w:rFonts w:cs="Calibri"/>
          <w:sz w:val="24"/>
          <w:szCs w:val="24"/>
        </w:rPr>
        <w:t xml:space="preserve">Ο ΔΗΜΑΡΧΟΣ - ΠΡΟΕΔΡΟΣ </w:t>
      </w:r>
      <w:r w:rsidR="000D7920">
        <w:rPr>
          <w:rFonts w:cs="Calibri"/>
          <w:sz w:val="24"/>
          <w:szCs w:val="24"/>
        </w:rPr>
        <w:t>Δ</w:t>
      </w:r>
      <w:r w:rsidRPr="003B1782">
        <w:rPr>
          <w:rFonts w:cs="Calibri"/>
          <w:sz w:val="24"/>
          <w:szCs w:val="24"/>
        </w:rPr>
        <w:t>.Ε.</w:t>
      </w:r>
    </w:p>
    <w:p w14:paraId="21B3EAC5" w14:textId="77777777" w:rsidR="00C32AF1" w:rsidRPr="005E77CE" w:rsidRDefault="00C32AF1" w:rsidP="00C32AF1">
      <w:pPr>
        <w:spacing w:after="0"/>
        <w:contextualSpacing/>
        <w:jc w:val="center"/>
        <w:rPr>
          <w:sz w:val="24"/>
          <w:szCs w:val="24"/>
        </w:rPr>
      </w:pPr>
    </w:p>
    <w:p w14:paraId="0E424520" w14:textId="77777777" w:rsidR="00C32AF1" w:rsidRPr="005E77CE" w:rsidRDefault="00C32AF1" w:rsidP="00C32AF1">
      <w:pPr>
        <w:spacing w:after="0"/>
        <w:contextualSpacing/>
        <w:jc w:val="center"/>
        <w:rPr>
          <w:sz w:val="24"/>
          <w:szCs w:val="24"/>
        </w:rPr>
      </w:pPr>
    </w:p>
    <w:p w14:paraId="1F628547" w14:textId="77777777" w:rsidR="00C32AF1" w:rsidRPr="003B1782" w:rsidRDefault="00C32AF1" w:rsidP="00C32AF1">
      <w:pPr>
        <w:spacing w:after="0"/>
        <w:contextualSpacing/>
        <w:jc w:val="center"/>
      </w:pPr>
      <w:r>
        <w:rPr>
          <w:sz w:val="24"/>
          <w:szCs w:val="24"/>
        </w:rPr>
        <w:t>ΑΠΟΣΤΟΛΟΥ ΙΩΑΝΝΗΣ</w:t>
      </w:r>
    </w:p>
    <w:sectPr w:rsidR="00C32AF1" w:rsidRPr="003B1782" w:rsidSect="005D4F43">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7339803">
    <w:abstractNumId w:val="1"/>
  </w:num>
  <w:num w:numId="2" w16cid:durableId="32173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E2"/>
    <w:rsid w:val="00025112"/>
    <w:rsid w:val="000772B8"/>
    <w:rsid w:val="000B1662"/>
    <w:rsid w:val="000D7920"/>
    <w:rsid w:val="00114AC4"/>
    <w:rsid w:val="001416C4"/>
    <w:rsid w:val="002C18D9"/>
    <w:rsid w:val="00327613"/>
    <w:rsid w:val="003B1782"/>
    <w:rsid w:val="00467449"/>
    <w:rsid w:val="004A19B6"/>
    <w:rsid w:val="005D4F43"/>
    <w:rsid w:val="005E77CE"/>
    <w:rsid w:val="005F045C"/>
    <w:rsid w:val="00740C0A"/>
    <w:rsid w:val="007A5450"/>
    <w:rsid w:val="008141F5"/>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B121"/>
  <w15:docId w15:val="{39C15986-04DF-4690-A83C-A8FEEC3C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1801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DIMOS STYLIDAS</cp:lastModifiedBy>
  <cp:revision>2</cp:revision>
  <cp:lastPrinted>2011-04-05T12:34:00Z</cp:lastPrinted>
  <dcterms:created xsi:type="dcterms:W3CDTF">2024-02-09T13:05:00Z</dcterms:created>
  <dcterms:modified xsi:type="dcterms:W3CDTF">2024-02-09T13:05:00Z</dcterms:modified>
</cp:coreProperties>
</file>