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E44E5D" w:rsidP="007474AB">
      <w:pPr>
        <w:pStyle w:val="a3"/>
        <w:ind w:right="45"/>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2A6980" w:rsidRPr="00392548">
        <w:rPr>
          <w:rFonts w:ascii="Calibri" w:hAnsi="Calibri" w:cs="Calibri"/>
          <w:b/>
          <w:bCs/>
          <w:i/>
          <w:sz w:val="28"/>
          <w:szCs w:val="28"/>
        </w:rPr>
        <w:t>…</w:t>
      </w:r>
      <w:r w:rsidR="00830232">
        <w:rPr>
          <w:rFonts w:ascii="Calibri" w:hAnsi="Calibri" w:cs="Calibri"/>
          <w:b/>
          <w:bCs/>
          <w:i/>
          <w:sz w:val="28"/>
          <w:szCs w:val="28"/>
        </w:rPr>
        <w:t>ΣΤΥΛΙΔΑΣ</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bookmarkStart w:id="0" w:name="_GoBack"/>
      <w:bookmarkEnd w:id="0"/>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ΔΗΜΟΣΚΑΤΟΙΚΙΑΣ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sym w:font="Wingdings" w:char="F0A8"/>
            </w:r>
            <w:r w:rsidRPr="00632415">
              <w:rPr>
                <w:rFonts w:ascii="Calibri" w:hAnsi="Calibri" w:cs="Calibri"/>
                <w:i/>
              </w:rPr>
              <w:t>Γυναίκα</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D051B8"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7"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tcMar>
              <w:left w:w="28" w:type="dxa"/>
              <w:right w:w="28" w:type="dxa"/>
            </w:tcMar>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tcMar>
              <w:left w:w="28" w:type="dxa"/>
              <w:right w:w="28" w:type="dxa"/>
            </w:tcMar>
            <w:vAlign w:val="center"/>
          </w:tcPr>
          <w:p w:rsidR="003D48CA" w:rsidRPr="00392548" w:rsidRDefault="003D48CA" w:rsidP="003D48CA">
            <w:pPr>
              <w:spacing w:before="40" w:after="40"/>
              <w:ind w:right="45"/>
              <w:rPr>
                <w:rFonts w:ascii="Calibri" w:hAnsi="Calibri" w:cs="Calibri"/>
                <w:sz w:val="18"/>
                <w:szCs w:val="18"/>
              </w:rPr>
            </w:pPr>
          </w:p>
        </w:tc>
        <w:tc>
          <w:tcPr>
            <w:tcW w:w="1920" w:type="dxa"/>
            <w:tcMar>
              <w:left w:w="28" w:type="dxa"/>
              <w:right w:w="28" w:type="dxa"/>
            </w:tcMar>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tcMar>
              <w:left w:w="28" w:type="dxa"/>
              <w:right w:w="28" w:type="dxa"/>
            </w:tcMar>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tcMar>
              <w:left w:w="28" w:type="dxa"/>
              <w:right w:w="28" w:type="dxa"/>
            </w:tcMar>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tcMar>
              <w:left w:w="28" w:type="dxa"/>
              <w:right w:w="28" w:type="dxa"/>
            </w:tcMar>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sym w:font="Wingdings" w:char="F0A8"/>
      </w:r>
      <w:r w:rsidRPr="00392548">
        <w:rPr>
          <w:rFonts w:ascii="Calibri" w:hAnsi="Calibri" w:cs="Calibri"/>
          <w:sz w:val="22"/>
          <w:szCs w:val="22"/>
        </w:rPr>
        <w:tab/>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830232"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DC0661" w:rsidRDefault="00626791" w:rsidP="00D93544">
      <w:pPr>
        <w:ind w:left="-709" w:right="-568" w:firstLine="142"/>
        <w:rPr>
          <w:rFonts w:ascii="Calibri" w:hAnsi="Calibri" w:cs="Calibri"/>
          <w:b/>
          <w:i/>
          <w:sz w:val="22"/>
          <w:szCs w:val="22"/>
        </w:rPr>
      </w:pPr>
      <w:r w:rsidRPr="00DC0661">
        <w:rPr>
          <w:rFonts w:ascii="Calibri" w:hAnsi="Calibri" w:cs="Calibri"/>
          <w:b/>
          <w:i/>
          <w:sz w:val="22"/>
          <w:szCs w:val="22"/>
        </w:rPr>
        <w:t xml:space="preserve">(Σημειώνετε </w:t>
      </w:r>
      <w:r w:rsidRPr="00DC0661">
        <w:rPr>
          <w:rFonts w:ascii="Calibri" w:hAnsi="Calibri" w:cs="Calibri"/>
          <w:b/>
          <w:i/>
          <w:sz w:val="22"/>
          <w:szCs w:val="22"/>
          <w:u w:val="single"/>
        </w:rPr>
        <w:t>ΜΕΧΡΙ 2</w:t>
      </w:r>
      <w:r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Pr="00DC0661">
        <w:rPr>
          <w:rFonts w:ascii="Calibri" w:hAnsi="Calibri" w:cs="Calibri"/>
          <w:b/>
          <w:i/>
          <w:sz w:val="22"/>
          <w:szCs w:val="22"/>
        </w:rPr>
        <w:t>)</w:t>
      </w:r>
    </w:p>
    <w:tbl>
      <w:tblPr>
        <w:tblW w:w="5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4992"/>
        <w:gridCol w:w="852"/>
        <w:gridCol w:w="1132"/>
        <w:gridCol w:w="1210"/>
        <w:gridCol w:w="1347"/>
      </w:tblGrid>
      <w:tr w:rsidR="00622380" w:rsidRPr="00626791" w:rsidTr="00830232">
        <w:trPr>
          <w:trHeight w:val="300"/>
          <w:jc w:val="center"/>
        </w:trPr>
        <w:tc>
          <w:tcPr>
            <w:tcW w:w="201"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513"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429"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179" w:type="pct"/>
            <w:gridSpan w:val="2"/>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7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22380" w:rsidRPr="00626791" w:rsidTr="00830232">
        <w:trPr>
          <w:trHeight w:val="385"/>
          <w:jc w:val="center"/>
        </w:trPr>
        <w:tc>
          <w:tcPr>
            <w:tcW w:w="201"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2513"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429" w:type="pct"/>
            <w:vMerge/>
            <w:shd w:val="clear" w:color="auto" w:fill="D9D9D9"/>
            <w:noWrap/>
            <w:vAlign w:val="center"/>
          </w:tcPr>
          <w:p w:rsidR="00622380" w:rsidRPr="00626791" w:rsidRDefault="00622380" w:rsidP="00622380">
            <w:pPr>
              <w:ind w:left="-567" w:right="-568"/>
              <w:jc w:val="center"/>
              <w:rPr>
                <w:rFonts w:ascii="Calibri" w:hAnsi="Calibri" w:cs="Calibri"/>
                <w:b/>
              </w:rPr>
            </w:pPr>
          </w:p>
        </w:tc>
        <w:tc>
          <w:tcPr>
            <w:tcW w:w="570" w:type="pct"/>
            <w:shd w:val="clear" w:color="auto" w:fill="D9D9D9"/>
            <w:vAlign w:val="center"/>
          </w:tcPr>
          <w:p w:rsidR="00D93544" w:rsidRDefault="00925967" w:rsidP="00622380">
            <w:pPr>
              <w:ind w:left="-567" w:right="-568"/>
              <w:jc w:val="center"/>
              <w:rPr>
                <w:rFonts w:ascii="Calibri" w:hAnsi="Calibri" w:cs="Calibri"/>
                <w:b/>
              </w:rPr>
            </w:pPr>
            <w:r>
              <w:rPr>
                <w:rFonts w:ascii="Calibri" w:hAnsi="Calibri" w:cs="Calibri"/>
                <w:b/>
              </w:rPr>
              <w:t>ΤΗΛΕ-</w:t>
            </w:r>
          </w:p>
          <w:p w:rsidR="00622380" w:rsidRPr="00925967" w:rsidRDefault="00925967" w:rsidP="00622380">
            <w:pPr>
              <w:ind w:left="-567" w:right="-568"/>
              <w:jc w:val="center"/>
              <w:rPr>
                <w:rFonts w:ascii="Calibri" w:hAnsi="Calibri" w:cs="Calibri"/>
                <w:b/>
                <w:sz w:val="18"/>
                <w:szCs w:val="18"/>
              </w:rPr>
            </w:pPr>
            <w:r>
              <w:rPr>
                <w:rFonts w:ascii="Calibri" w:hAnsi="Calibri" w:cs="Calibri"/>
                <w:b/>
              </w:rPr>
              <w:t>ΕΚΠΑΙΔΕΥΣΗ</w:t>
            </w:r>
          </w:p>
        </w:tc>
        <w:tc>
          <w:tcPr>
            <w:tcW w:w="609" w:type="pct"/>
            <w:shd w:val="clear" w:color="auto" w:fill="D9D9D9"/>
            <w:vAlign w:val="center"/>
          </w:tcPr>
          <w:p w:rsidR="00622380" w:rsidRDefault="00622380" w:rsidP="00622380">
            <w:pPr>
              <w:ind w:left="-567" w:right="-568"/>
              <w:jc w:val="center"/>
              <w:rPr>
                <w:rFonts w:ascii="Calibri" w:hAnsi="Calibri" w:cs="Calibri"/>
                <w:b/>
              </w:rPr>
            </w:pPr>
            <w:r>
              <w:rPr>
                <w:rFonts w:ascii="Calibri" w:hAnsi="Calibri" w:cs="Calibri"/>
                <w:b/>
              </w:rPr>
              <w:t xml:space="preserve">ΔΙΑ </w:t>
            </w:r>
          </w:p>
          <w:p w:rsidR="00622380" w:rsidRPr="00626791" w:rsidRDefault="00622380" w:rsidP="00622380">
            <w:pPr>
              <w:ind w:left="-567" w:right="-568"/>
              <w:jc w:val="center"/>
              <w:rPr>
                <w:rFonts w:ascii="Calibri" w:hAnsi="Calibri" w:cs="Calibri"/>
                <w:b/>
              </w:rPr>
            </w:pPr>
            <w:r>
              <w:rPr>
                <w:rFonts w:ascii="Calibri" w:hAnsi="Calibri" w:cs="Calibri"/>
                <w:b/>
              </w:rPr>
              <w:t>ΖΩΣΗΣ</w:t>
            </w:r>
          </w:p>
        </w:tc>
        <w:tc>
          <w:tcPr>
            <w:tcW w:w="678" w:type="pct"/>
            <w:vMerge/>
            <w:shd w:val="clear" w:color="auto" w:fill="D9D9D9"/>
            <w:noWrap/>
            <w:vAlign w:val="center"/>
          </w:tcPr>
          <w:p w:rsidR="00622380" w:rsidRPr="00626791" w:rsidRDefault="00622380" w:rsidP="00622380">
            <w:pPr>
              <w:ind w:left="-567" w:right="-568"/>
              <w:jc w:val="center"/>
              <w:rPr>
                <w:rFonts w:ascii="Calibri" w:hAnsi="Calibri" w:cs="Calibri"/>
                <w:b/>
              </w:rPr>
            </w:pPr>
          </w:p>
        </w:tc>
      </w:tr>
      <w:tr w:rsidR="00622380" w:rsidRPr="00626791" w:rsidTr="00830232">
        <w:trPr>
          <w:trHeight w:val="336"/>
          <w:jc w:val="center"/>
        </w:trPr>
        <w:tc>
          <w:tcPr>
            <w:tcW w:w="201"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1</w:t>
            </w:r>
          </w:p>
        </w:tc>
        <w:tc>
          <w:tcPr>
            <w:tcW w:w="2513" w:type="pct"/>
            <w:shd w:val="clear" w:color="auto" w:fill="auto"/>
            <w:noWrap/>
          </w:tcPr>
          <w:p w:rsidR="00622380" w:rsidRDefault="00830232" w:rsidP="00622380">
            <w:pPr>
              <w:ind w:left="-567" w:right="-568" w:firstLine="580"/>
              <w:rPr>
                <w:rFonts w:ascii="Calibri" w:hAnsi="Calibri" w:cs="Calibri"/>
              </w:rPr>
            </w:pPr>
            <w:r>
              <w:rPr>
                <w:rFonts w:ascii="Calibri" w:hAnsi="Calibri" w:cs="Calibri"/>
              </w:rPr>
              <w:t>Διαδικτυακά εργαλεία και υπηρεσίες στην καθημερινή ζωή</w:t>
            </w:r>
          </w:p>
          <w:p w:rsidR="00830232" w:rsidRPr="00626791" w:rsidRDefault="00830232" w:rsidP="00622380">
            <w:pPr>
              <w:ind w:left="-567" w:right="-568" w:firstLine="580"/>
              <w:rPr>
                <w:rFonts w:ascii="Calibri" w:hAnsi="Calibri" w:cs="Calibri"/>
              </w:rPr>
            </w:pPr>
          </w:p>
        </w:tc>
        <w:tc>
          <w:tcPr>
            <w:tcW w:w="429" w:type="pct"/>
            <w:shd w:val="clear" w:color="auto" w:fill="auto"/>
            <w:noWrap/>
          </w:tcPr>
          <w:p w:rsidR="00622380" w:rsidRPr="00626791" w:rsidRDefault="00830232" w:rsidP="00622380">
            <w:pPr>
              <w:ind w:left="-567" w:right="-568"/>
              <w:jc w:val="center"/>
              <w:rPr>
                <w:rFonts w:ascii="Calibri" w:hAnsi="Calibri" w:cs="Calibri"/>
              </w:rPr>
            </w:pPr>
            <w:r>
              <w:rPr>
                <w:rFonts w:ascii="Calibri" w:hAnsi="Calibri" w:cs="Calibri"/>
              </w:rPr>
              <w:t>25</w:t>
            </w:r>
          </w:p>
        </w:tc>
        <w:tc>
          <w:tcPr>
            <w:tcW w:w="570" w:type="pct"/>
          </w:tcPr>
          <w:p w:rsidR="00622380" w:rsidRPr="00626791" w:rsidRDefault="00622380" w:rsidP="00622380">
            <w:pPr>
              <w:ind w:left="-567" w:right="-568"/>
              <w:jc w:val="center"/>
              <w:rPr>
                <w:rFonts w:ascii="Calibri" w:hAnsi="Calibri" w:cs="Calibri"/>
              </w:rPr>
            </w:pPr>
          </w:p>
        </w:tc>
        <w:tc>
          <w:tcPr>
            <w:tcW w:w="609"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830232" w:rsidP="00622380">
            <w:pPr>
              <w:ind w:left="-567" w:right="-568"/>
              <w:jc w:val="center"/>
              <w:rPr>
                <w:rFonts w:ascii="Calibri" w:hAnsi="Calibri" w:cs="Calibri"/>
              </w:rPr>
            </w:pPr>
            <w:r>
              <w:rPr>
                <w:rFonts w:ascii="Calibri" w:hAnsi="Calibri" w:cs="Calibri"/>
              </w:rPr>
              <w:t>Χ</w:t>
            </w:r>
          </w:p>
        </w:tc>
      </w:tr>
      <w:tr w:rsidR="00622380" w:rsidRPr="00626791" w:rsidTr="00830232">
        <w:trPr>
          <w:trHeight w:val="336"/>
          <w:jc w:val="center"/>
        </w:trPr>
        <w:tc>
          <w:tcPr>
            <w:tcW w:w="201"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2</w:t>
            </w:r>
          </w:p>
        </w:tc>
        <w:tc>
          <w:tcPr>
            <w:tcW w:w="2513" w:type="pct"/>
            <w:shd w:val="clear" w:color="auto" w:fill="auto"/>
            <w:noWrap/>
          </w:tcPr>
          <w:p w:rsidR="00830232" w:rsidRDefault="00830232" w:rsidP="00622380">
            <w:pPr>
              <w:ind w:left="-567" w:right="-568" w:firstLine="580"/>
              <w:rPr>
                <w:rFonts w:ascii="Calibri" w:hAnsi="Calibri" w:cs="Calibri"/>
              </w:rPr>
            </w:pPr>
            <w:r>
              <w:rPr>
                <w:rFonts w:ascii="Calibri" w:hAnsi="Calibri" w:cs="Calibri"/>
              </w:rPr>
              <w:t xml:space="preserve">Εκπαίδευση </w:t>
            </w:r>
            <w:r w:rsidRPr="00830232">
              <w:rPr>
                <w:rFonts w:ascii="Calibri" w:hAnsi="Calibri" w:cs="Calibri"/>
                <w:u w:val="single"/>
              </w:rPr>
              <w:t>Μεταναστών</w:t>
            </w:r>
            <w:r>
              <w:rPr>
                <w:rFonts w:ascii="Calibri" w:hAnsi="Calibri" w:cs="Calibri"/>
              </w:rPr>
              <w:t xml:space="preserve"> Επίπεδο Α2: Απευθύνεται σε </w:t>
            </w:r>
          </w:p>
          <w:p w:rsidR="00830232" w:rsidRDefault="00830232" w:rsidP="00622380">
            <w:pPr>
              <w:ind w:left="-567" w:right="-568" w:firstLine="580"/>
              <w:rPr>
                <w:rFonts w:ascii="Calibri" w:hAnsi="Calibri" w:cs="Calibri"/>
              </w:rPr>
            </w:pPr>
            <w:r>
              <w:rPr>
                <w:rFonts w:ascii="Calibri" w:hAnsi="Calibri" w:cs="Calibri"/>
              </w:rPr>
              <w:t xml:space="preserve">Όσους έχουν κατακτήσει , σε επίπεδο αρχαρίων , όλες τις </w:t>
            </w:r>
          </w:p>
          <w:p w:rsidR="00830232" w:rsidRDefault="00830232" w:rsidP="00622380">
            <w:pPr>
              <w:ind w:left="-567" w:right="-568" w:firstLine="580"/>
              <w:rPr>
                <w:rFonts w:ascii="Calibri" w:hAnsi="Calibri" w:cs="Calibri"/>
              </w:rPr>
            </w:pPr>
            <w:r>
              <w:rPr>
                <w:rFonts w:ascii="Calibri" w:hAnsi="Calibri" w:cs="Calibri"/>
              </w:rPr>
              <w:t xml:space="preserve">γλωσσικές δεξιότητες της </w:t>
            </w:r>
            <w:r w:rsidRPr="00830232">
              <w:rPr>
                <w:rFonts w:ascii="Calibri" w:hAnsi="Calibri" w:cs="Calibri"/>
                <w:u w:val="single"/>
              </w:rPr>
              <w:t>ελληνικής γλώσσας</w:t>
            </w:r>
            <w:r>
              <w:rPr>
                <w:rFonts w:ascii="Calibri" w:hAnsi="Calibri" w:cs="Calibri"/>
              </w:rPr>
              <w:t xml:space="preserve"> .</w:t>
            </w:r>
          </w:p>
          <w:p w:rsidR="00622380" w:rsidRPr="00626791" w:rsidRDefault="00830232" w:rsidP="00830232">
            <w:pPr>
              <w:ind w:right="-568"/>
              <w:rPr>
                <w:rFonts w:ascii="Calibri" w:hAnsi="Calibri" w:cs="Calibri"/>
              </w:rPr>
            </w:pPr>
            <w:r>
              <w:rPr>
                <w:rFonts w:ascii="Calibri" w:hAnsi="Calibri" w:cs="Calibri"/>
              </w:rPr>
              <w:t xml:space="preserve"> </w:t>
            </w:r>
          </w:p>
        </w:tc>
        <w:tc>
          <w:tcPr>
            <w:tcW w:w="429" w:type="pct"/>
            <w:shd w:val="clear" w:color="auto" w:fill="auto"/>
            <w:noWrap/>
          </w:tcPr>
          <w:p w:rsidR="00622380" w:rsidRPr="00626791" w:rsidRDefault="00830232" w:rsidP="00622380">
            <w:pPr>
              <w:ind w:left="-567" w:right="-568"/>
              <w:jc w:val="center"/>
              <w:rPr>
                <w:rFonts w:ascii="Calibri" w:hAnsi="Calibri" w:cs="Calibri"/>
              </w:rPr>
            </w:pPr>
            <w:r>
              <w:rPr>
                <w:rFonts w:ascii="Calibri" w:hAnsi="Calibri" w:cs="Calibri"/>
              </w:rPr>
              <w:t>175</w:t>
            </w:r>
          </w:p>
        </w:tc>
        <w:tc>
          <w:tcPr>
            <w:tcW w:w="570" w:type="pct"/>
          </w:tcPr>
          <w:p w:rsidR="00622380" w:rsidRPr="00626791" w:rsidRDefault="00622380" w:rsidP="00622380">
            <w:pPr>
              <w:ind w:left="-567" w:right="-568"/>
              <w:jc w:val="center"/>
              <w:rPr>
                <w:rFonts w:ascii="Calibri" w:hAnsi="Calibri" w:cs="Calibri"/>
              </w:rPr>
            </w:pPr>
          </w:p>
        </w:tc>
        <w:tc>
          <w:tcPr>
            <w:tcW w:w="609"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830232" w:rsidP="00622380">
            <w:pPr>
              <w:ind w:left="-567" w:right="-568"/>
              <w:jc w:val="center"/>
              <w:rPr>
                <w:rFonts w:ascii="Calibri" w:hAnsi="Calibri" w:cs="Calibri"/>
              </w:rPr>
            </w:pPr>
            <w:r>
              <w:rPr>
                <w:rFonts w:ascii="Calibri" w:hAnsi="Calibri" w:cs="Calibri"/>
              </w:rPr>
              <w:t>Χ</w:t>
            </w:r>
          </w:p>
        </w:tc>
      </w:tr>
      <w:tr w:rsidR="00622380" w:rsidRPr="00626791" w:rsidTr="00830232">
        <w:trPr>
          <w:trHeight w:val="336"/>
          <w:jc w:val="center"/>
        </w:trPr>
        <w:tc>
          <w:tcPr>
            <w:tcW w:w="201"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3</w:t>
            </w:r>
          </w:p>
        </w:tc>
        <w:tc>
          <w:tcPr>
            <w:tcW w:w="2513" w:type="pct"/>
            <w:shd w:val="clear" w:color="auto" w:fill="auto"/>
            <w:noWrap/>
          </w:tcPr>
          <w:p w:rsidR="00622380" w:rsidRPr="00626791" w:rsidRDefault="00830232" w:rsidP="00622380">
            <w:pPr>
              <w:ind w:left="-567" w:right="-568" w:firstLine="580"/>
              <w:rPr>
                <w:rFonts w:ascii="Calibri" w:hAnsi="Calibri" w:cs="Calibri"/>
              </w:rPr>
            </w:pPr>
            <w:r>
              <w:rPr>
                <w:rFonts w:ascii="Calibri" w:hAnsi="Calibri" w:cs="Calibri"/>
              </w:rPr>
              <w:t>Βασικά Αγγλικά Α2</w:t>
            </w:r>
          </w:p>
        </w:tc>
        <w:tc>
          <w:tcPr>
            <w:tcW w:w="429" w:type="pct"/>
            <w:shd w:val="clear" w:color="auto" w:fill="auto"/>
            <w:noWrap/>
          </w:tcPr>
          <w:p w:rsidR="00622380" w:rsidRPr="00626791" w:rsidRDefault="00830232" w:rsidP="00622380">
            <w:pPr>
              <w:ind w:left="-567" w:right="-568"/>
              <w:jc w:val="center"/>
              <w:rPr>
                <w:rFonts w:ascii="Calibri" w:hAnsi="Calibri" w:cs="Calibri"/>
              </w:rPr>
            </w:pPr>
            <w:r>
              <w:rPr>
                <w:rFonts w:ascii="Calibri" w:hAnsi="Calibri" w:cs="Calibri"/>
              </w:rPr>
              <w:t>50</w:t>
            </w:r>
          </w:p>
        </w:tc>
        <w:tc>
          <w:tcPr>
            <w:tcW w:w="570" w:type="pct"/>
          </w:tcPr>
          <w:p w:rsidR="00622380" w:rsidRPr="00626791" w:rsidRDefault="00622380" w:rsidP="00622380">
            <w:pPr>
              <w:ind w:left="-567" w:right="-568"/>
              <w:jc w:val="center"/>
              <w:rPr>
                <w:rFonts w:ascii="Calibri" w:hAnsi="Calibri" w:cs="Calibri"/>
              </w:rPr>
            </w:pPr>
          </w:p>
        </w:tc>
        <w:tc>
          <w:tcPr>
            <w:tcW w:w="609"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830232" w:rsidP="00622380">
            <w:pPr>
              <w:ind w:left="-567" w:right="-568"/>
              <w:jc w:val="center"/>
              <w:rPr>
                <w:rFonts w:ascii="Calibri" w:hAnsi="Calibri" w:cs="Calibri"/>
              </w:rPr>
            </w:pPr>
            <w:r>
              <w:rPr>
                <w:rFonts w:ascii="Calibri" w:hAnsi="Calibri" w:cs="Calibri"/>
              </w:rPr>
              <w:t>Χ</w:t>
            </w:r>
          </w:p>
        </w:tc>
      </w:tr>
      <w:tr w:rsidR="00622380" w:rsidRPr="00626791" w:rsidTr="00830232">
        <w:trPr>
          <w:trHeight w:val="336"/>
          <w:jc w:val="center"/>
        </w:trPr>
        <w:tc>
          <w:tcPr>
            <w:tcW w:w="201" w:type="pct"/>
            <w:shd w:val="clear" w:color="auto" w:fill="auto"/>
            <w:noWrap/>
          </w:tcPr>
          <w:p w:rsidR="00622380" w:rsidRPr="00626791" w:rsidRDefault="00622380" w:rsidP="00622380">
            <w:pPr>
              <w:ind w:left="-567" w:right="-568"/>
              <w:jc w:val="center"/>
              <w:rPr>
                <w:rFonts w:ascii="Calibri" w:hAnsi="Calibri" w:cs="Calibri"/>
              </w:rPr>
            </w:pPr>
            <w:r>
              <w:rPr>
                <w:rFonts w:ascii="Calibri" w:hAnsi="Calibri" w:cs="Calibri"/>
              </w:rPr>
              <w:t>4</w:t>
            </w:r>
          </w:p>
        </w:tc>
        <w:tc>
          <w:tcPr>
            <w:tcW w:w="2513" w:type="pct"/>
            <w:shd w:val="clear" w:color="auto" w:fill="auto"/>
            <w:noWrap/>
          </w:tcPr>
          <w:p w:rsidR="00622380" w:rsidRPr="00626791" w:rsidRDefault="00830232" w:rsidP="00622380">
            <w:pPr>
              <w:ind w:left="-567" w:right="-568" w:firstLine="580"/>
              <w:rPr>
                <w:rFonts w:ascii="Calibri" w:hAnsi="Calibri" w:cs="Calibri"/>
              </w:rPr>
            </w:pPr>
            <w:r>
              <w:rPr>
                <w:rFonts w:ascii="Calibri" w:hAnsi="Calibri" w:cs="Calibri"/>
              </w:rPr>
              <w:t>Εργαστήρι δημιουργίας κοσμήματος</w:t>
            </w:r>
          </w:p>
        </w:tc>
        <w:tc>
          <w:tcPr>
            <w:tcW w:w="429" w:type="pct"/>
            <w:shd w:val="clear" w:color="auto" w:fill="auto"/>
            <w:noWrap/>
          </w:tcPr>
          <w:p w:rsidR="00622380" w:rsidRPr="00626791" w:rsidRDefault="00011468" w:rsidP="00622380">
            <w:pPr>
              <w:ind w:left="-567" w:right="-568"/>
              <w:jc w:val="center"/>
              <w:rPr>
                <w:rFonts w:ascii="Calibri" w:hAnsi="Calibri" w:cs="Calibri"/>
              </w:rPr>
            </w:pPr>
            <w:r>
              <w:rPr>
                <w:rFonts w:ascii="Calibri" w:hAnsi="Calibri" w:cs="Calibri"/>
              </w:rPr>
              <w:t>50</w:t>
            </w:r>
          </w:p>
        </w:tc>
        <w:tc>
          <w:tcPr>
            <w:tcW w:w="570" w:type="pct"/>
          </w:tcPr>
          <w:p w:rsidR="00622380" w:rsidRPr="00626791" w:rsidRDefault="00622380" w:rsidP="00622380">
            <w:pPr>
              <w:ind w:left="-567" w:right="-568"/>
              <w:jc w:val="center"/>
              <w:rPr>
                <w:rFonts w:ascii="Calibri" w:hAnsi="Calibri" w:cs="Calibri"/>
              </w:rPr>
            </w:pPr>
          </w:p>
        </w:tc>
        <w:tc>
          <w:tcPr>
            <w:tcW w:w="609" w:type="pct"/>
          </w:tcPr>
          <w:p w:rsidR="00622380" w:rsidRPr="00626791" w:rsidRDefault="00622380" w:rsidP="00622380">
            <w:pPr>
              <w:ind w:left="-567" w:right="-568"/>
              <w:jc w:val="center"/>
              <w:rPr>
                <w:rFonts w:ascii="Calibri" w:hAnsi="Calibri" w:cs="Calibri"/>
              </w:rPr>
            </w:pPr>
          </w:p>
        </w:tc>
        <w:tc>
          <w:tcPr>
            <w:tcW w:w="678" w:type="pct"/>
            <w:shd w:val="clear" w:color="auto" w:fill="auto"/>
            <w:noWrap/>
          </w:tcPr>
          <w:p w:rsidR="00622380" w:rsidRPr="00626791" w:rsidRDefault="00011468" w:rsidP="00622380">
            <w:pPr>
              <w:ind w:left="-567" w:right="-568"/>
              <w:jc w:val="center"/>
              <w:rPr>
                <w:rFonts w:ascii="Calibri" w:hAnsi="Calibri" w:cs="Calibri"/>
              </w:rPr>
            </w:pPr>
            <w:r>
              <w:rPr>
                <w:rFonts w:ascii="Calibri" w:hAnsi="Calibri" w:cs="Calibri"/>
              </w:rPr>
              <w:t>Χ</w:t>
            </w:r>
          </w:p>
        </w:tc>
      </w:tr>
      <w:tr w:rsidR="00830232" w:rsidRPr="00626791" w:rsidTr="00830232">
        <w:trPr>
          <w:trHeight w:val="336"/>
          <w:jc w:val="center"/>
        </w:trPr>
        <w:tc>
          <w:tcPr>
            <w:tcW w:w="201" w:type="pct"/>
            <w:shd w:val="clear" w:color="auto" w:fill="auto"/>
            <w:noWrap/>
          </w:tcPr>
          <w:p w:rsidR="00830232" w:rsidRDefault="00830232" w:rsidP="00622380">
            <w:pPr>
              <w:ind w:left="-567" w:right="-568"/>
              <w:jc w:val="center"/>
              <w:rPr>
                <w:rFonts w:ascii="Calibri" w:hAnsi="Calibri" w:cs="Calibri"/>
              </w:rPr>
            </w:pPr>
          </w:p>
        </w:tc>
        <w:tc>
          <w:tcPr>
            <w:tcW w:w="2513" w:type="pct"/>
            <w:shd w:val="clear" w:color="auto" w:fill="auto"/>
            <w:noWrap/>
          </w:tcPr>
          <w:p w:rsidR="00830232" w:rsidRDefault="00830232" w:rsidP="00622380">
            <w:pPr>
              <w:ind w:left="-567" w:right="-568" w:firstLine="580"/>
              <w:rPr>
                <w:rFonts w:ascii="Calibri" w:hAnsi="Calibri" w:cs="Calibri"/>
              </w:rPr>
            </w:pPr>
          </w:p>
        </w:tc>
        <w:tc>
          <w:tcPr>
            <w:tcW w:w="429" w:type="pct"/>
            <w:shd w:val="clear" w:color="auto" w:fill="auto"/>
            <w:noWrap/>
          </w:tcPr>
          <w:p w:rsidR="00830232" w:rsidRPr="00626791" w:rsidRDefault="00830232" w:rsidP="00622380">
            <w:pPr>
              <w:ind w:left="-567" w:right="-568"/>
              <w:jc w:val="center"/>
              <w:rPr>
                <w:rFonts w:ascii="Calibri" w:hAnsi="Calibri" w:cs="Calibri"/>
              </w:rPr>
            </w:pPr>
          </w:p>
        </w:tc>
        <w:tc>
          <w:tcPr>
            <w:tcW w:w="570" w:type="pct"/>
          </w:tcPr>
          <w:p w:rsidR="00830232" w:rsidRPr="00626791" w:rsidRDefault="00830232" w:rsidP="00622380">
            <w:pPr>
              <w:ind w:left="-567" w:right="-568"/>
              <w:jc w:val="center"/>
              <w:rPr>
                <w:rFonts w:ascii="Calibri" w:hAnsi="Calibri" w:cs="Calibri"/>
              </w:rPr>
            </w:pPr>
          </w:p>
        </w:tc>
        <w:tc>
          <w:tcPr>
            <w:tcW w:w="609" w:type="pct"/>
          </w:tcPr>
          <w:p w:rsidR="00830232" w:rsidRPr="00626791" w:rsidRDefault="00830232" w:rsidP="00622380">
            <w:pPr>
              <w:ind w:left="-567" w:right="-568"/>
              <w:jc w:val="center"/>
              <w:rPr>
                <w:rFonts w:ascii="Calibri" w:hAnsi="Calibri" w:cs="Calibri"/>
              </w:rPr>
            </w:pPr>
          </w:p>
        </w:tc>
        <w:tc>
          <w:tcPr>
            <w:tcW w:w="678" w:type="pct"/>
            <w:shd w:val="clear" w:color="auto" w:fill="auto"/>
            <w:noWrap/>
          </w:tcPr>
          <w:p w:rsidR="00830232" w:rsidRPr="00626791" w:rsidRDefault="00830232"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b/>
          <w:i w:val="0"/>
          <w:sz w:val="21"/>
          <w:szCs w:val="21"/>
        </w:rPr>
        <w:t>πριν από κάθε εκπαιδευτική συνάντηση</w:t>
      </w:r>
      <w:r w:rsidR="005A240F" w:rsidRPr="00CA6862">
        <w:rPr>
          <w:rFonts w:ascii="Calibri" w:hAnsi="Calibri" w:cs="Calibri"/>
          <w:i w:val="0"/>
          <w:sz w:val="21"/>
          <w:szCs w:val="21"/>
        </w:rPr>
        <w:t>βεβαίωση</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D051B8" w:rsidP="00752402">
      <w:pPr>
        <w:pStyle w:val="30"/>
        <w:ind w:left="5193" w:right="-567" w:firstLine="1287"/>
        <w:rPr>
          <w:rFonts w:ascii="Calibri" w:hAnsi="Calibri" w:cs="Calibri"/>
          <w:b/>
        </w:rPr>
      </w:pPr>
      <w:r>
        <w:rPr>
          <w:rFonts w:ascii="Calibri" w:hAnsi="Calibri" w:cs="Calibri"/>
          <w:b/>
          <w:noProof/>
        </w:rPr>
        <w:pict>
          <v:rect id="Rectangle 3" o:spid="_x0000_s1026" style="position:absolute;left:0;text-align:left;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DA1F99" w:rsidP="007B02CC">
      <w:pPr>
        <w:pStyle w:val="30"/>
        <w:ind w:left="-284" w:right="-567" w:firstLine="53"/>
        <w:rPr>
          <w:rFonts w:ascii="Calibri" w:hAnsi="Calibri" w:cs="Calibri"/>
          <w:b/>
        </w:rPr>
      </w:pPr>
      <w:r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Pr>
          <w:rFonts w:ascii="Calibri" w:hAnsi="Calibri" w:cs="Calibri"/>
          <w:b/>
        </w:rPr>
        <w:t xml:space="preserve">. </w:t>
      </w:r>
      <w:r w:rsidR="007B02CC"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Pr>
          <w:rFonts w:ascii="Calibri" w:hAnsi="Calibri" w:cs="Calibri"/>
          <w:b/>
        </w:rPr>
        <w:t xml:space="preserve">. </w:t>
      </w:r>
      <w:r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 xml:space="preserve">τμήμα. Σε περίπτωση που ο αριθμός των αιτούντων είναι μεγαλύτερος από 20(μέγιστος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πληθυσμού(γενικός ή Ε.Κ.Ο.).Στην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p>
    <w:p w:rsidR="00D05220" w:rsidRPr="00D05220" w:rsidRDefault="00D05220" w:rsidP="00D05220">
      <w:pPr>
        <w:ind w:right="-568"/>
        <w:jc w:val="center"/>
        <w:rPr>
          <w:rFonts w:ascii="Calibri" w:hAnsi="Calibri" w:cs="Calibri"/>
          <w:b/>
          <w:sz w:val="22"/>
          <w:szCs w:val="22"/>
        </w:rPr>
      </w:pP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p>
    <w:p w:rsidR="00D05220" w:rsidRPr="00ED4CEA" w:rsidRDefault="00637890" w:rsidP="00ED4CEA">
      <w:pPr>
        <w:tabs>
          <w:tab w:val="left" w:pos="7513"/>
        </w:tabs>
        <w:ind w:left="-207" w:right="566"/>
        <w:jc w:val="right"/>
        <w:rPr>
          <w:rFonts w:ascii="Calibri" w:hAnsi="Calibri" w:cs="Calibri"/>
          <w:b/>
          <w:i/>
        </w:rPr>
      </w:pPr>
      <w:r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D2E" w:rsidRDefault="004C6D2E">
      <w:r>
        <w:separator/>
      </w:r>
    </w:p>
  </w:endnote>
  <w:endnote w:type="continuationSeparator" w:id="1">
    <w:p w:rsidR="004C6D2E" w:rsidRDefault="004C6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D2E" w:rsidRDefault="004C6D2E">
      <w:r>
        <w:separator/>
      </w:r>
    </w:p>
  </w:footnote>
  <w:footnote w:type="continuationSeparator" w:id="1">
    <w:p w:rsidR="004C6D2E" w:rsidRDefault="004C6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D051B8" w:rsidP="00B622E4">
    <w:pPr>
      <w:jc w:val="center"/>
    </w:pPr>
    <w:r>
      <w:rPr>
        <w:noProof/>
      </w:rPr>
      <w:pict>
        <v:rect id="Rectangle 1" o:spid="_x0000_s2049"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E34678"/>
    <w:rsid w:val="00007B11"/>
    <w:rsid w:val="00011468"/>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6D2E"/>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0232"/>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1B8"/>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1B8"/>
  </w:style>
  <w:style w:type="paragraph" w:styleId="1">
    <w:name w:val="heading 1"/>
    <w:basedOn w:val="a"/>
    <w:next w:val="a"/>
    <w:qFormat/>
    <w:rsid w:val="00D051B8"/>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D051B8"/>
    <w:pPr>
      <w:keepNext/>
      <w:spacing w:line="360" w:lineRule="auto"/>
      <w:ind w:right="45"/>
      <w:jc w:val="both"/>
      <w:outlineLvl w:val="1"/>
    </w:pPr>
    <w:rPr>
      <w:sz w:val="24"/>
    </w:rPr>
  </w:style>
  <w:style w:type="paragraph" w:styleId="3">
    <w:name w:val="heading 3"/>
    <w:basedOn w:val="a"/>
    <w:next w:val="a"/>
    <w:qFormat/>
    <w:rsid w:val="00D051B8"/>
    <w:pPr>
      <w:keepNext/>
      <w:spacing w:line="360" w:lineRule="auto"/>
      <w:ind w:right="45"/>
      <w:jc w:val="both"/>
      <w:outlineLvl w:val="2"/>
    </w:pPr>
    <w:rPr>
      <w:b/>
      <w:bCs/>
      <w:sz w:val="24"/>
    </w:rPr>
  </w:style>
  <w:style w:type="paragraph" w:styleId="4">
    <w:name w:val="heading 4"/>
    <w:basedOn w:val="a"/>
    <w:next w:val="a"/>
    <w:qFormat/>
    <w:rsid w:val="00D051B8"/>
    <w:pPr>
      <w:keepNext/>
      <w:spacing w:line="360" w:lineRule="auto"/>
      <w:ind w:right="45"/>
      <w:jc w:val="both"/>
      <w:outlineLvl w:val="3"/>
    </w:pPr>
    <w:rPr>
      <w:sz w:val="24"/>
      <w:u w:val="single"/>
    </w:rPr>
  </w:style>
  <w:style w:type="paragraph" w:styleId="5">
    <w:name w:val="heading 5"/>
    <w:basedOn w:val="a"/>
    <w:next w:val="a"/>
    <w:qFormat/>
    <w:rsid w:val="00D051B8"/>
    <w:pPr>
      <w:keepNext/>
      <w:ind w:right="43"/>
      <w:jc w:val="both"/>
      <w:outlineLvl w:val="4"/>
    </w:pPr>
    <w:rPr>
      <w:b/>
      <w:bCs/>
      <w:sz w:val="16"/>
    </w:rPr>
  </w:style>
  <w:style w:type="paragraph" w:styleId="6">
    <w:name w:val="heading 6"/>
    <w:basedOn w:val="a"/>
    <w:next w:val="a"/>
    <w:qFormat/>
    <w:rsid w:val="00D051B8"/>
    <w:pPr>
      <w:keepNext/>
      <w:spacing w:before="20" w:after="20"/>
      <w:ind w:right="45"/>
      <w:jc w:val="center"/>
      <w:outlineLvl w:val="5"/>
    </w:pPr>
    <w:rPr>
      <w:b/>
      <w:bCs/>
      <w:sz w:val="18"/>
    </w:rPr>
  </w:style>
  <w:style w:type="paragraph" w:styleId="7">
    <w:name w:val="heading 7"/>
    <w:basedOn w:val="a"/>
    <w:next w:val="a"/>
    <w:qFormat/>
    <w:rsid w:val="00D051B8"/>
    <w:pPr>
      <w:keepNext/>
      <w:jc w:val="center"/>
      <w:outlineLvl w:val="6"/>
    </w:pPr>
    <w:rPr>
      <w:b/>
      <w:sz w:val="14"/>
      <w:szCs w:val="14"/>
    </w:rPr>
  </w:style>
  <w:style w:type="paragraph" w:styleId="8">
    <w:name w:val="heading 8"/>
    <w:basedOn w:val="a"/>
    <w:next w:val="a"/>
    <w:qFormat/>
    <w:rsid w:val="00D051B8"/>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51B8"/>
    <w:pPr>
      <w:ind w:right="43"/>
      <w:jc w:val="center"/>
    </w:pPr>
    <w:rPr>
      <w:sz w:val="32"/>
    </w:rPr>
  </w:style>
  <w:style w:type="paragraph" w:styleId="20">
    <w:name w:val="Body Text 2"/>
    <w:basedOn w:val="a"/>
    <w:rsid w:val="00D051B8"/>
    <w:pPr>
      <w:spacing w:line="360" w:lineRule="auto"/>
      <w:ind w:right="45"/>
      <w:jc w:val="both"/>
    </w:pPr>
    <w:rPr>
      <w:sz w:val="24"/>
    </w:rPr>
  </w:style>
  <w:style w:type="paragraph" w:styleId="a4">
    <w:name w:val="header"/>
    <w:basedOn w:val="a"/>
    <w:link w:val="Char"/>
    <w:uiPriority w:val="99"/>
    <w:rsid w:val="00D051B8"/>
    <w:pPr>
      <w:tabs>
        <w:tab w:val="center" w:pos="4153"/>
        <w:tab w:val="right" w:pos="8306"/>
      </w:tabs>
    </w:pPr>
  </w:style>
  <w:style w:type="paragraph" w:styleId="a5">
    <w:name w:val="footer"/>
    <w:basedOn w:val="a"/>
    <w:link w:val="Char0"/>
    <w:uiPriority w:val="99"/>
    <w:rsid w:val="00D051B8"/>
    <w:pPr>
      <w:tabs>
        <w:tab w:val="center" w:pos="4153"/>
        <w:tab w:val="right" w:pos="8306"/>
      </w:tabs>
    </w:pPr>
  </w:style>
  <w:style w:type="paragraph" w:styleId="30">
    <w:name w:val="Body Text 3"/>
    <w:basedOn w:val="a"/>
    <w:rsid w:val="00D051B8"/>
    <w:pPr>
      <w:ind w:right="45"/>
      <w:jc w:val="both"/>
    </w:pPr>
    <w:rPr>
      <w:rFonts w:ascii="Tahoma" w:hAnsi="Tahoma" w:cs="Tahoma"/>
      <w:i/>
      <w:iCs/>
      <w:sz w:val="16"/>
    </w:rPr>
  </w:style>
  <w:style w:type="paragraph" w:styleId="Web">
    <w:name w:val="Normal (Web)"/>
    <w:basedOn w:val="a"/>
    <w:rsid w:val="00D051B8"/>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1400</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User</cp:lastModifiedBy>
  <cp:revision>4</cp:revision>
  <cp:lastPrinted>2021-09-14T11:24:00Z</cp:lastPrinted>
  <dcterms:created xsi:type="dcterms:W3CDTF">2021-10-27T07:17:00Z</dcterms:created>
  <dcterms:modified xsi:type="dcterms:W3CDTF">2021-10-27T07:18:00Z</dcterms:modified>
</cp:coreProperties>
</file>