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4C" w:rsidRDefault="00D55A70" w:rsidP="00312F4C">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33425" cy="1038225"/>
            <wp:effectExtent l="19050" t="0" r="9525" b="0"/>
            <wp:wrapSquare wrapText="bothSides"/>
            <wp:docPr id="1" name="Εικόνα 1" descr="C:\Users\spmo1\Desktop\12888522_1131961543501099_4824433313940954107_o.jpg"/>
            <wp:cNvGraphicFramePr/>
            <a:graphic xmlns:a="http://schemas.openxmlformats.org/drawingml/2006/main">
              <a:graphicData uri="http://schemas.openxmlformats.org/drawingml/2006/picture">
                <pic:pic xmlns:pic="http://schemas.openxmlformats.org/drawingml/2006/picture">
                  <pic:nvPicPr>
                    <pic:cNvPr id="1027" name="Picture 3" descr="C:\Users\spmo1\Desktop\12888522_1131961543501099_4824433313940954107_o.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337" t="10120" r="24075" b="8286"/>
                    <a:stretch/>
                  </pic:blipFill>
                  <pic:spPr bwMode="auto">
                    <a:xfrm>
                      <a:off x="0" y="0"/>
                      <a:ext cx="733425" cy="1038225"/>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Pr="00D55A70">
        <w:rPr>
          <w:noProof/>
        </w:rPr>
        <w:drawing>
          <wp:inline distT="0" distB="0" distL="0" distR="0">
            <wp:extent cx="1371600" cy="914400"/>
            <wp:effectExtent l="19050" t="0" r="0" b="0"/>
            <wp:docPr id="2" name="Εικόνα 2" descr="C:\Users\spmo1\Desktop\5.jpg"/>
            <wp:cNvGraphicFramePr/>
            <a:graphic xmlns:a="http://schemas.openxmlformats.org/drawingml/2006/main">
              <a:graphicData uri="http://schemas.openxmlformats.org/drawingml/2006/picture">
                <pic:pic xmlns:pic="http://schemas.openxmlformats.org/drawingml/2006/picture">
                  <pic:nvPicPr>
                    <pic:cNvPr id="1029" name="Picture 5" descr="C:\Users\spmo1\Desktop\5.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67" t="17195" r="5165" b="20343"/>
                    <a:stretch/>
                  </pic:blipFill>
                  <pic:spPr bwMode="auto">
                    <a:xfrm>
                      <a:off x="0" y="0"/>
                      <a:ext cx="1375636" cy="91709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r w:rsidRPr="00D55A70">
        <w:t xml:space="preserve"> </w:t>
      </w:r>
      <w:r w:rsidRPr="00D55A70">
        <w:rPr>
          <w:noProof/>
        </w:rPr>
        <w:drawing>
          <wp:inline distT="0" distB="0" distL="0" distR="0">
            <wp:extent cx="1238250" cy="676275"/>
            <wp:effectExtent l="19050" t="0" r="0" b="0"/>
            <wp:docPr id="4" name="Εικόνα 4" descr="C:\Users\spmo1\Desktop\Logo ΑΓΣ_GRE.jpg"/>
            <wp:cNvGraphicFramePr/>
            <a:graphic xmlns:a="http://schemas.openxmlformats.org/drawingml/2006/main">
              <a:graphicData uri="http://schemas.openxmlformats.org/drawingml/2006/picture">
                <pic:pic xmlns:pic="http://schemas.openxmlformats.org/drawingml/2006/picture">
                  <pic:nvPicPr>
                    <pic:cNvPr id="1026" name="Picture 2" descr="C:\Users\spmo1\Desktop\Logo ΑΓΣ_GRE.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1181" cy="67787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r w:rsidRPr="00D55A70">
        <w:t xml:space="preserve">  </w:t>
      </w:r>
      <w:r w:rsidRPr="00D55A70">
        <w:rPr>
          <w:noProof/>
        </w:rPr>
        <w:drawing>
          <wp:inline distT="0" distB="0" distL="0" distR="0">
            <wp:extent cx="1400175" cy="895350"/>
            <wp:effectExtent l="19050" t="0" r="9525" b="0"/>
            <wp:docPr id="6" name="Εικόνα 5" descr="C:\Users\spmo1\Desktop\4.jpg"/>
            <wp:cNvGraphicFramePr/>
            <a:graphic xmlns:a="http://schemas.openxmlformats.org/drawingml/2006/main">
              <a:graphicData uri="http://schemas.openxmlformats.org/drawingml/2006/picture">
                <pic:pic xmlns:pic="http://schemas.openxmlformats.org/drawingml/2006/picture">
                  <pic:nvPicPr>
                    <pic:cNvPr id="1028" name="Picture 4" descr="C:\Users\spmo1\Desktop\4.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6433" cy="899352"/>
                    </a:xfrm>
                    <a:prstGeom prst="rect">
                      <a:avLst/>
                    </a:prstGeom>
                    <a:noFill/>
                  </pic:spPr>
                </pic:pic>
              </a:graphicData>
            </a:graphic>
          </wp:inline>
        </w:drawing>
      </w:r>
      <w:r>
        <w:br w:type="textWrapping" w:clear="all"/>
      </w:r>
    </w:p>
    <w:p w:rsidR="00312F4C" w:rsidRDefault="00D55A70" w:rsidP="00312F4C">
      <w:r w:rsidRPr="00D55A70">
        <w:rPr>
          <w:noProof/>
        </w:rPr>
        <w:drawing>
          <wp:inline distT="0" distB="0" distL="0" distR="0">
            <wp:extent cx="5048250" cy="1676400"/>
            <wp:effectExtent l="19050" t="0" r="0" b="0"/>
            <wp:docPr id="7" name="Εικόνα 6"/>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852" b="27852"/>
                    <a:stretch>
                      <a:fillRect/>
                    </a:stretch>
                  </pic:blipFill>
                  <pic:spPr>
                    <a:xfrm>
                      <a:off x="0" y="0"/>
                      <a:ext cx="5053827" cy="1678252"/>
                    </a:xfrm>
                    <a:prstGeom prst="rect">
                      <a:avLst/>
                    </a:prstGeom>
                    <a:solidFill>
                      <a:schemeClr val="bg1">
                        <a:lumMod val="95000"/>
                      </a:schemeClr>
                    </a:solidFill>
                    <a:ln w="25400">
                      <a:noFill/>
                    </a:ln>
                    <a:effectLst/>
                  </pic:spPr>
                </pic:pic>
              </a:graphicData>
            </a:graphic>
          </wp:inline>
        </w:drawing>
      </w:r>
    </w:p>
    <w:p w:rsidR="00312F4C" w:rsidRDefault="00595E45" w:rsidP="00312F4C">
      <w:r w:rsidRPr="00595E45">
        <w:rPr>
          <w:noProof/>
        </w:rPr>
        <w:drawing>
          <wp:inline distT="0" distB="0" distL="0" distR="0">
            <wp:extent cx="4619625" cy="923925"/>
            <wp:effectExtent l="0" t="0" r="0" b="0"/>
            <wp:docPr id="8" name="Αντικείμενο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11471" cy="1757872"/>
                      <a:chOff x="3368694" y="620405"/>
                      <a:chExt cx="8311471" cy="1757872"/>
                    </a:xfrm>
                  </a:grpSpPr>
                  <a:sp>
                    <a:nvSpPr>
                      <a:cNvPr id="16" name="Text Placeholder 1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E42F44F-03B8-42D5-8585-5B65DF7BA732}"/>
                          </a:ext>
                        </a:extLst>
                      </a:cNvPr>
                      <a:cNvSpPr txBox="1">
                        <a:spLocks/>
                      </a:cNvSpPr>
                    </a:nvSpPr>
                    <a:spPr>
                      <a:xfrm>
                        <a:off x="3368694" y="620405"/>
                        <a:ext cx="8311471" cy="1757872"/>
                      </a:xfrm>
                      <a:prstGeom prst="rect">
                        <a:avLst/>
                      </a:prstGeom>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indent="0">
                            <a:lnSpc>
                              <a:spcPct val="110000"/>
                            </a:lnSpc>
                            <a:buNone/>
                          </a:pPr>
                          <a:r>
                            <a:rPr lang="el-GR" altLang="ko-KR" sz="3600" b="1" dirty="0" smtClean="0">
                              <a:solidFill>
                                <a:schemeClr val="accent2">
                                  <a:lumMod val="50000"/>
                                </a:schemeClr>
                              </a:solidFill>
                              <a:latin typeface="Swis721 WGL4 BT" pitchFamily="34" charset="0"/>
                              <a:cs typeface="Arial" pitchFamily="34" charset="0"/>
                            </a:rPr>
                            <a:t>Γεύσεις Ελλάδας:</a:t>
                          </a:r>
                        </a:p>
                        <a:p>
                          <a:pPr marL="0" indent="0">
                            <a:lnSpc>
                              <a:spcPct val="110000"/>
                            </a:lnSpc>
                            <a:buNone/>
                          </a:pPr>
                          <a:r>
                            <a:rPr lang="el-GR" altLang="ko-KR" sz="3600" b="1" dirty="0" smtClean="0">
                              <a:solidFill>
                                <a:srgbClr val="CC9900"/>
                              </a:solidFill>
                              <a:latin typeface="Swis721 WGL4 BT" pitchFamily="34" charset="0"/>
                              <a:cs typeface="Arial" pitchFamily="34" charset="0"/>
                            </a:rPr>
                            <a:t>Σύγχρονες Καλλιεργητικές Πρακτικές &amp; Επιχειρηματικότητα</a:t>
                          </a:r>
                          <a:endParaRPr lang="en-US" altLang="ko-KR" sz="3600" b="1" dirty="0">
                            <a:solidFill>
                              <a:srgbClr val="CC9900"/>
                            </a:solidFill>
                            <a:latin typeface="Swis721 WGL4 BT" pitchFamily="34" charset="0"/>
                            <a:cs typeface="Arial" pitchFamily="34" charset="0"/>
                          </a:endParaRPr>
                        </a:p>
                      </a:txBody>
                      <a:useSpRect/>
                    </a:txSp>
                  </a:sp>
                </lc:lockedCanvas>
              </a:graphicData>
            </a:graphic>
          </wp:inline>
        </w:drawing>
      </w:r>
    </w:p>
    <w:p w:rsidR="00D55A70" w:rsidRDefault="00D55A70" w:rsidP="00D55A70">
      <w:pPr>
        <w:pStyle w:val="Web"/>
        <w:shd w:val="clear" w:color="auto" w:fill="FFFFFF"/>
        <w:spacing w:before="0" w:beforeAutospacing="0" w:after="0" w:afterAutospacing="0" w:line="360" w:lineRule="atLeast"/>
        <w:jc w:val="both"/>
        <w:rPr>
          <w:rFonts w:ascii="Arial" w:hAnsi="Arial" w:cs="Arial"/>
          <w:color w:val="231F20"/>
          <w:sz w:val="22"/>
          <w:szCs w:val="22"/>
        </w:rPr>
      </w:pPr>
      <w:r>
        <w:rPr>
          <w:rStyle w:val="a5"/>
          <w:rFonts w:ascii="Arial" w:hAnsi="Arial" w:cs="Arial"/>
          <w:b w:val="0"/>
          <w:bCs w:val="0"/>
          <w:color w:val="231F20"/>
          <w:sz w:val="22"/>
          <w:szCs w:val="22"/>
        </w:rPr>
        <w:t xml:space="preserve">Στη διενέργεια μίας σειράς </w:t>
      </w:r>
      <w:r w:rsidRPr="002B581D">
        <w:rPr>
          <w:rStyle w:val="a5"/>
          <w:rFonts w:ascii="Arial" w:hAnsi="Arial" w:cs="Arial"/>
          <w:color w:val="231F20"/>
          <w:sz w:val="22"/>
          <w:szCs w:val="22"/>
        </w:rPr>
        <w:t>δωρεάν</w:t>
      </w:r>
      <w:r>
        <w:rPr>
          <w:rStyle w:val="a5"/>
          <w:rFonts w:ascii="Arial" w:hAnsi="Arial" w:cs="Arial"/>
          <w:b w:val="0"/>
          <w:bCs w:val="0"/>
          <w:color w:val="231F20"/>
          <w:sz w:val="22"/>
          <w:szCs w:val="22"/>
        </w:rPr>
        <w:t xml:space="preserve"> διαδικτυακών σεμιναρίων προχωρεί</w:t>
      </w:r>
      <w:r>
        <w:rPr>
          <w:rStyle w:val="a5"/>
          <w:rFonts w:ascii="Arial" w:hAnsi="Arial" w:cs="Arial"/>
          <w:color w:val="231F20"/>
          <w:sz w:val="22"/>
          <w:szCs w:val="22"/>
        </w:rPr>
        <w:t> η Περιφέρεια Στερεάς Ελλάδας μέσω της Αγροδιατροφικής Σύμπραξης και σε συνεργασία με την Αμερικανική Γεωργική Σχολής Θεσσαλονίκης</w:t>
      </w:r>
      <w:r>
        <w:rPr>
          <w:rFonts w:ascii="Arial" w:hAnsi="Arial" w:cs="Arial"/>
          <w:color w:val="231F20"/>
          <w:sz w:val="22"/>
          <w:szCs w:val="22"/>
        </w:rPr>
        <w:t>, παρέχοντας την ευκαιρία στους συμμετέχοντες να ενημερωθούν για τα ακόλουθα θέματα:</w:t>
      </w:r>
    </w:p>
    <w:p w:rsidR="00454D40" w:rsidRDefault="00454D40" w:rsidP="00D55A70">
      <w:pPr>
        <w:pStyle w:val="Web"/>
        <w:shd w:val="clear" w:color="auto" w:fill="FFFFFF"/>
        <w:spacing w:before="0" w:beforeAutospacing="0" w:after="0" w:afterAutospacing="0" w:line="360" w:lineRule="atLeast"/>
        <w:jc w:val="both"/>
        <w:rPr>
          <w:rFonts w:ascii="Calibri" w:hAnsi="Calibri"/>
          <w:color w:val="000000"/>
        </w:rPr>
      </w:pPr>
    </w:p>
    <w:p w:rsidR="00595E45" w:rsidRPr="00595E45" w:rsidRDefault="00D55A70" w:rsidP="00595E45">
      <w:pPr>
        <w:pStyle w:val="Web"/>
        <w:numPr>
          <w:ilvl w:val="0"/>
          <w:numId w:val="1"/>
        </w:numPr>
        <w:shd w:val="clear" w:color="auto" w:fill="FFFFFF"/>
        <w:spacing w:before="0" w:beforeAutospacing="0" w:after="0" w:afterAutospacing="0" w:line="360" w:lineRule="atLeast"/>
        <w:jc w:val="both"/>
        <w:rPr>
          <w:rFonts w:ascii="Calibri" w:hAnsi="Calibri"/>
          <w:color w:val="000000"/>
        </w:rPr>
      </w:pPr>
      <w:r>
        <w:rPr>
          <w:rFonts w:ascii="Arial" w:hAnsi="Arial" w:cs="Arial"/>
          <w:color w:val="000000"/>
          <w:sz w:val="22"/>
          <w:szCs w:val="22"/>
        </w:rPr>
        <w:t>Ευφυής γεωργία: προβλήματα και προοπτικές</w:t>
      </w:r>
    </w:p>
    <w:p w:rsidR="00D55A70" w:rsidRDefault="00D55A70" w:rsidP="00D55A70">
      <w:pPr>
        <w:pStyle w:val="Web"/>
        <w:numPr>
          <w:ilvl w:val="0"/>
          <w:numId w:val="1"/>
        </w:numPr>
        <w:shd w:val="clear" w:color="auto" w:fill="FFFFFF"/>
        <w:spacing w:before="0" w:beforeAutospacing="0" w:after="0" w:afterAutospacing="0" w:line="405" w:lineRule="atLeast"/>
        <w:jc w:val="both"/>
        <w:rPr>
          <w:rFonts w:ascii="New serif" w:hAnsi="New serif"/>
          <w:color w:val="231F20"/>
          <w:sz w:val="27"/>
          <w:szCs w:val="27"/>
        </w:rPr>
      </w:pPr>
      <w:r>
        <w:rPr>
          <w:rFonts w:ascii="Arial" w:hAnsi="Arial" w:cs="Arial"/>
          <w:color w:val="231F20"/>
          <w:sz w:val="22"/>
          <w:szCs w:val="22"/>
        </w:rPr>
        <w:t>Εισαγωγή στη μελισσοκομία</w:t>
      </w:r>
    </w:p>
    <w:p w:rsidR="00D55A70" w:rsidRDefault="00D55A70" w:rsidP="00D55A70">
      <w:pPr>
        <w:pStyle w:val="Web"/>
        <w:numPr>
          <w:ilvl w:val="0"/>
          <w:numId w:val="1"/>
        </w:numPr>
        <w:shd w:val="clear" w:color="auto" w:fill="FFFFFF"/>
        <w:spacing w:before="0" w:beforeAutospacing="0" w:after="0" w:afterAutospacing="0" w:line="405" w:lineRule="atLeast"/>
        <w:jc w:val="both"/>
        <w:rPr>
          <w:rFonts w:ascii="New serif" w:hAnsi="New serif"/>
          <w:color w:val="231F20"/>
          <w:sz w:val="27"/>
          <w:szCs w:val="27"/>
        </w:rPr>
      </w:pPr>
      <w:r>
        <w:rPr>
          <w:rFonts w:ascii="Arial" w:hAnsi="Arial" w:cs="Arial"/>
          <w:color w:val="231F20"/>
          <w:sz w:val="22"/>
          <w:szCs w:val="22"/>
        </w:rPr>
        <w:t>Εισαγωγή στη λειτουργία των επιχειρήσεων</w:t>
      </w:r>
    </w:p>
    <w:p w:rsidR="00D55A70" w:rsidRDefault="00D55A70" w:rsidP="00D55A70">
      <w:pPr>
        <w:pStyle w:val="Web"/>
        <w:numPr>
          <w:ilvl w:val="0"/>
          <w:numId w:val="1"/>
        </w:numPr>
        <w:shd w:val="clear" w:color="auto" w:fill="FFFFFF"/>
        <w:spacing w:before="0" w:beforeAutospacing="0" w:after="0" w:afterAutospacing="0" w:line="405" w:lineRule="atLeast"/>
        <w:jc w:val="both"/>
        <w:rPr>
          <w:rFonts w:ascii="New serif" w:hAnsi="New serif"/>
          <w:color w:val="231F20"/>
          <w:sz w:val="27"/>
          <w:szCs w:val="27"/>
        </w:rPr>
      </w:pPr>
      <w:r>
        <w:rPr>
          <w:rFonts w:ascii="Arial" w:hAnsi="Arial" w:cs="Arial"/>
          <w:color w:val="231F20"/>
          <w:sz w:val="22"/>
          <w:szCs w:val="22"/>
        </w:rPr>
        <w:t>Βιολογική παραγωγή και μεταποίηση αρωματικών φυτών</w:t>
      </w:r>
    </w:p>
    <w:p w:rsidR="00D55A70" w:rsidRDefault="00D55A70" w:rsidP="00D55A70">
      <w:pPr>
        <w:pStyle w:val="Web"/>
        <w:numPr>
          <w:ilvl w:val="0"/>
          <w:numId w:val="1"/>
        </w:numPr>
        <w:shd w:val="clear" w:color="auto" w:fill="FFFFFF"/>
        <w:spacing w:before="0" w:beforeAutospacing="0" w:after="0" w:afterAutospacing="0" w:line="405" w:lineRule="atLeast"/>
        <w:jc w:val="both"/>
        <w:rPr>
          <w:rFonts w:ascii="New serif" w:hAnsi="New serif"/>
          <w:color w:val="231F20"/>
          <w:sz w:val="27"/>
          <w:szCs w:val="27"/>
        </w:rPr>
      </w:pPr>
      <w:r>
        <w:rPr>
          <w:rFonts w:ascii="Arial" w:hAnsi="Arial" w:cs="Arial"/>
          <w:color w:val="231F20"/>
          <w:sz w:val="22"/>
          <w:szCs w:val="22"/>
        </w:rPr>
        <w:t>Ελιά: Καλλιεργητικές πρακτικές μετά τη συλλογή</w:t>
      </w:r>
    </w:p>
    <w:p w:rsidR="00D55A70" w:rsidRDefault="00D55A70" w:rsidP="00D55A70">
      <w:pPr>
        <w:pStyle w:val="Web"/>
        <w:numPr>
          <w:ilvl w:val="0"/>
          <w:numId w:val="1"/>
        </w:numPr>
        <w:shd w:val="clear" w:color="auto" w:fill="FFFFFF"/>
        <w:spacing w:before="0" w:beforeAutospacing="0" w:after="0" w:afterAutospacing="0" w:line="405" w:lineRule="atLeast"/>
        <w:jc w:val="both"/>
        <w:rPr>
          <w:rFonts w:ascii="New serif" w:hAnsi="New serif"/>
          <w:color w:val="231F20"/>
          <w:sz w:val="27"/>
          <w:szCs w:val="27"/>
        </w:rPr>
      </w:pPr>
      <w:r>
        <w:rPr>
          <w:rFonts w:ascii="Arial" w:hAnsi="Arial" w:cs="Arial"/>
          <w:color w:val="231F20"/>
          <w:sz w:val="22"/>
          <w:szCs w:val="22"/>
        </w:rPr>
        <w:t>Παραγωγή και τυποποίηση προϊόντων ελιάς</w:t>
      </w:r>
    </w:p>
    <w:p w:rsidR="00D55A70" w:rsidRDefault="00D55A70" w:rsidP="00D55A70">
      <w:pPr>
        <w:pStyle w:val="Web"/>
        <w:numPr>
          <w:ilvl w:val="0"/>
          <w:numId w:val="1"/>
        </w:numPr>
        <w:shd w:val="clear" w:color="auto" w:fill="FFFFFF"/>
        <w:spacing w:before="0" w:beforeAutospacing="0" w:after="0" w:afterAutospacing="0" w:line="405" w:lineRule="atLeast"/>
        <w:jc w:val="both"/>
        <w:rPr>
          <w:rFonts w:ascii="New serif" w:hAnsi="New serif"/>
          <w:color w:val="231F20"/>
          <w:sz w:val="27"/>
          <w:szCs w:val="27"/>
        </w:rPr>
      </w:pPr>
      <w:r>
        <w:rPr>
          <w:rFonts w:ascii="Arial" w:hAnsi="Arial" w:cs="Arial"/>
          <w:color w:val="231F20"/>
          <w:sz w:val="22"/>
          <w:szCs w:val="22"/>
        </w:rPr>
        <w:t>Βασικές αρχές </w:t>
      </w:r>
      <w:r>
        <w:rPr>
          <w:rFonts w:ascii="Arial" w:hAnsi="Arial" w:cs="Arial"/>
          <w:color w:val="231F20"/>
          <w:sz w:val="22"/>
          <w:szCs w:val="22"/>
          <w:lang w:val="en-US"/>
        </w:rPr>
        <w:t>Marketing</w:t>
      </w:r>
    </w:p>
    <w:p w:rsidR="00D55A70" w:rsidRDefault="00D55A70" w:rsidP="00D55A70">
      <w:pPr>
        <w:pStyle w:val="Web"/>
        <w:shd w:val="clear" w:color="auto" w:fill="FFFFFF"/>
        <w:spacing w:before="0" w:beforeAutospacing="0" w:after="0" w:afterAutospacing="0" w:line="293" w:lineRule="atLeast"/>
        <w:jc w:val="both"/>
        <w:rPr>
          <w:rFonts w:ascii="Helvetica" w:hAnsi="Helvetica"/>
          <w:color w:val="1D2228"/>
          <w:sz w:val="20"/>
          <w:szCs w:val="20"/>
        </w:rPr>
      </w:pPr>
      <w:r>
        <w:rPr>
          <w:rFonts w:ascii="Arial" w:hAnsi="Arial" w:cs="Arial"/>
          <w:color w:val="231F20"/>
          <w:sz w:val="22"/>
          <w:szCs w:val="22"/>
        </w:rPr>
        <w:t> </w:t>
      </w:r>
    </w:p>
    <w:p w:rsidR="00246A3C" w:rsidRPr="00246A3C" w:rsidRDefault="00246A3C" w:rsidP="0078410C">
      <w:pPr>
        <w:pStyle w:val="Web"/>
        <w:jc w:val="both"/>
        <w:rPr>
          <w:rFonts w:ascii="Arial" w:hAnsi="Arial" w:cs="Arial"/>
          <w:color w:val="231F20"/>
        </w:rPr>
      </w:pPr>
      <w:r w:rsidRPr="00246A3C">
        <w:rPr>
          <w:rFonts w:ascii="Arial" w:hAnsi="Arial" w:cs="Arial"/>
          <w:color w:val="231F20"/>
        </w:rPr>
        <w:t>Σκοπός των</w:t>
      </w:r>
      <w:r w:rsidRPr="00246A3C">
        <w:rPr>
          <w:rFonts w:ascii="Arial" w:hAnsi="Arial" w:cs="Arial"/>
          <w:b/>
          <w:bCs/>
          <w:color w:val="231F20"/>
        </w:rPr>
        <w:t> 7 συνολικά webinars</w:t>
      </w:r>
      <w:r w:rsidRPr="00246A3C">
        <w:rPr>
          <w:rFonts w:ascii="Arial" w:hAnsi="Arial" w:cs="Arial"/>
          <w:color w:val="231F20"/>
        </w:rPr>
        <w:t> είναι η παρουσίαση νέων και υφιστάμενων πρακτικών για την αντιμετώπιση των προβλημάτων που θα προκύψουν από την πανδημία, </w:t>
      </w:r>
      <w:r w:rsidRPr="00246A3C">
        <w:rPr>
          <w:rFonts w:ascii="Arial" w:hAnsi="Arial" w:cs="Arial"/>
          <w:color w:val="231F20"/>
          <w:lang w:val="en-US"/>
        </w:rPr>
        <w:t>Covid</w:t>
      </w:r>
      <w:r w:rsidRPr="00246A3C">
        <w:rPr>
          <w:rFonts w:ascii="Arial" w:hAnsi="Arial" w:cs="Arial"/>
          <w:color w:val="231F20"/>
        </w:rPr>
        <w:t>-19.</w:t>
      </w:r>
    </w:p>
    <w:p w:rsidR="00D55A70" w:rsidRDefault="00D55A70" w:rsidP="0078410C">
      <w:pPr>
        <w:pStyle w:val="Web"/>
        <w:shd w:val="clear" w:color="auto" w:fill="FFFFFF"/>
        <w:spacing w:before="0" w:beforeAutospacing="0" w:after="0" w:afterAutospacing="0" w:line="293" w:lineRule="atLeast"/>
        <w:jc w:val="both"/>
        <w:rPr>
          <w:rFonts w:ascii="Arial" w:hAnsi="Arial" w:cs="Arial"/>
          <w:b/>
          <w:color w:val="231F20"/>
          <w:sz w:val="22"/>
          <w:szCs w:val="22"/>
        </w:rPr>
      </w:pPr>
      <w:r w:rsidRPr="00D55A70">
        <w:rPr>
          <w:rFonts w:ascii="Arial" w:hAnsi="Arial" w:cs="Arial"/>
          <w:b/>
          <w:color w:val="231F20"/>
          <w:sz w:val="22"/>
          <w:szCs w:val="22"/>
        </w:rPr>
        <w:t xml:space="preserve">Τα σεμινάρια θα διεξαχθούν το διάστημα 8 έως και </w:t>
      </w:r>
      <w:r w:rsidR="00246A3C">
        <w:rPr>
          <w:rFonts w:ascii="Arial" w:hAnsi="Arial" w:cs="Arial"/>
          <w:b/>
          <w:color w:val="231F20"/>
          <w:sz w:val="22"/>
          <w:szCs w:val="22"/>
        </w:rPr>
        <w:t>21</w:t>
      </w:r>
      <w:r w:rsidRPr="00D55A70">
        <w:rPr>
          <w:rFonts w:ascii="Arial" w:hAnsi="Arial" w:cs="Arial"/>
          <w:b/>
          <w:color w:val="231F20"/>
          <w:sz w:val="22"/>
          <w:szCs w:val="22"/>
        </w:rPr>
        <w:t xml:space="preserve"> Δεκεμβρίου </w:t>
      </w:r>
      <w:r w:rsidR="00246A3C">
        <w:rPr>
          <w:rFonts w:ascii="Arial" w:hAnsi="Arial" w:cs="Arial"/>
          <w:b/>
          <w:color w:val="231F20"/>
          <w:sz w:val="22"/>
          <w:szCs w:val="22"/>
        </w:rPr>
        <w:t xml:space="preserve">2020 </w:t>
      </w:r>
      <w:r w:rsidRPr="00D55A70">
        <w:rPr>
          <w:rFonts w:ascii="Arial" w:hAnsi="Arial" w:cs="Arial"/>
          <w:b/>
          <w:color w:val="231F20"/>
          <w:sz w:val="22"/>
          <w:szCs w:val="22"/>
        </w:rPr>
        <w:t>και διενεργούνται με την υποστήριξη τ</w:t>
      </w:r>
      <w:r w:rsidR="00246A3C">
        <w:rPr>
          <w:rFonts w:ascii="Arial" w:hAnsi="Arial" w:cs="Arial"/>
          <w:b/>
          <w:color w:val="231F20"/>
          <w:sz w:val="22"/>
          <w:szCs w:val="22"/>
        </w:rPr>
        <w:t>ου</w:t>
      </w:r>
      <w:r w:rsidRPr="00D55A70">
        <w:rPr>
          <w:rFonts w:ascii="Arial" w:hAnsi="Arial" w:cs="Arial"/>
          <w:b/>
          <w:color w:val="231F20"/>
          <w:sz w:val="22"/>
          <w:szCs w:val="22"/>
        </w:rPr>
        <w:t xml:space="preserve"> Κέντρο</w:t>
      </w:r>
      <w:r w:rsidR="00246A3C">
        <w:rPr>
          <w:rFonts w:ascii="Arial" w:hAnsi="Arial" w:cs="Arial"/>
          <w:b/>
          <w:color w:val="231F20"/>
          <w:sz w:val="22"/>
          <w:szCs w:val="22"/>
        </w:rPr>
        <w:t>υ</w:t>
      </w:r>
      <w:r w:rsidRPr="00D55A70">
        <w:rPr>
          <w:rFonts w:ascii="Arial" w:hAnsi="Arial" w:cs="Arial"/>
          <w:b/>
          <w:color w:val="231F20"/>
          <w:sz w:val="22"/>
          <w:szCs w:val="22"/>
        </w:rPr>
        <w:t xml:space="preserve"> Υποστήριξης Επιχειρ</w:t>
      </w:r>
      <w:r w:rsidR="00246A3C">
        <w:rPr>
          <w:rFonts w:ascii="Arial" w:hAnsi="Arial" w:cs="Arial"/>
          <w:b/>
          <w:color w:val="231F20"/>
          <w:sz w:val="22"/>
          <w:szCs w:val="22"/>
        </w:rPr>
        <w:t xml:space="preserve">ήσεων (ΚΥΕ) της Περιφέρειας Στερεάς Ελλάδας. </w:t>
      </w:r>
    </w:p>
    <w:p w:rsidR="002B581D" w:rsidRPr="00D55A70" w:rsidRDefault="002B581D" w:rsidP="00D55A70">
      <w:pPr>
        <w:pStyle w:val="Web"/>
        <w:shd w:val="clear" w:color="auto" w:fill="FFFFFF"/>
        <w:spacing w:before="0" w:beforeAutospacing="0" w:after="0" w:afterAutospacing="0" w:line="293" w:lineRule="atLeast"/>
        <w:jc w:val="both"/>
        <w:rPr>
          <w:rFonts w:ascii="Arial" w:hAnsi="Arial" w:cs="Arial"/>
          <w:b/>
          <w:color w:val="231F20"/>
          <w:sz w:val="22"/>
          <w:szCs w:val="22"/>
        </w:rPr>
      </w:pPr>
      <w:r>
        <w:rPr>
          <w:rFonts w:ascii="Arial" w:hAnsi="Arial" w:cs="Arial"/>
          <w:b/>
          <w:color w:val="231F20"/>
          <w:sz w:val="22"/>
          <w:szCs w:val="22"/>
        </w:rPr>
        <w:lastRenderedPageBreak/>
        <w:t xml:space="preserve">Θα πρέπει να σημειωθεί ότι στους συμμετέχοντες θα χορηγηθεί πιστοποιητικό παρακολούθησης. </w:t>
      </w:r>
    </w:p>
    <w:p w:rsidR="001A7547" w:rsidRPr="000A6BB8" w:rsidRDefault="001A7547"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p>
    <w:p w:rsidR="00BD11D0" w:rsidRDefault="001A7547" w:rsidP="001A7547">
      <w:r>
        <w:rPr>
          <w:rFonts w:ascii="Arial" w:hAnsi="Arial" w:cs="Arial"/>
          <w:b/>
          <w:color w:val="231F20"/>
        </w:rPr>
        <w:t xml:space="preserve">Για </w:t>
      </w:r>
      <w:r w:rsidRPr="00595E45">
        <w:rPr>
          <w:rFonts w:ascii="Arial" w:hAnsi="Arial" w:cs="Arial"/>
          <w:b/>
          <w:color w:val="231F20"/>
        </w:rPr>
        <w:t>αιτήσεις συμμετοχής</w:t>
      </w:r>
      <w:r>
        <w:rPr>
          <w:rFonts w:ascii="Arial" w:hAnsi="Arial" w:cs="Arial"/>
          <w:b/>
          <w:color w:val="231F20"/>
        </w:rPr>
        <w:t xml:space="preserve"> ακολουθήστε το παρακάτω σύνδεσμο</w:t>
      </w:r>
      <w:r w:rsidRPr="001A7547">
        <w:rPr>
          <w:rFonts w:ascii="Arial" w:hAnsi="Arial" w:cs="Arial"/>
          <w:b/>
          <w:color w:val="231F20"/>
        </w:rPr>
        <w:t>:</w:t>
      </w:r>
      <w:r w:rsidRPr="001A7547">
        <w:t xml:space="preserve"> </w:t>
      </w:r>
    </w:p>
    <w:p w:rsidR="001A7547" w:rsidRDefault="00017D81" w:rsidP="001A7547">
      <w:hyperlink r:id="rId12" w:history="1">
        <w:r w:rsidR="00BD11D0" w:rsidRPr="00BD11D0">
          <w:rPr>
            <w:rStyle w:val="-"/>
            <w:rFonts w:ascii="Arial" w:hAnsi="Arial" w:cs="Arial"/>
            <w:b/>
            <w:sz w:val="28"/>
            <w:szCs w:val="28"/>
          </w:rPr>
          <w:t>Φόρμα Δήλωσης Συμμ</w:t>
        </w:r>
        <w:r w:rsidR="00BD11D0" w:rsidRPr="00BD11D0">
          <w:rPr>
            <w:rStyle w:val="-"/>
            <w:rFonts w:ascii="Arial" w:hAnsi="Arial" w:cs="Arial"/>
            <w:b/>
            <w:sz w:val="28"/>
            <w:szCs w:val="28"/>
          </w:rPr>
          <w:t>ε</w:t>
        </w:r>
        <w:r w:rsidR="00BD11D0" w:rsidRPr="00BD11D0">
          <w:rPr>
            <w:rStyle w:val="-"/>
            <w:rFonts w:ascii="Arial" w:hAnsi="Arial" w:cs="Arial"/>
            <w:b/>
            <w:sz w:val="28"/>
            <w:szCs w:val="28"/>
          </w:rPr>
          <w:t>τοχής</w:t>
        </w:r>
      </w:hyperlink>
      <w:r w:rsidR="00F95FA0" w:rsidRPr="00F95FA0">
        <w:t xml:space="preserve"> (</w:t>
      </w:r>
      <w:r w:rsidR="00F95FA0">
        <w:t xml:space="preserve">Για άνοιγμα της φόρμας </w:t>
      </w:r>
      <w:r w:rsidR="00F95FA0">
        <w:rPr>
          <w:lang w:val="en-US"/>
        </w:rPr>
        <w:t>CTRL</w:t>
      </w:r>
      <w:r w:rsidR="00F95FA0" w:rsidRPr="00F95FA0">
        <w:t xml:space="preserve"> </w:t>
      </w:r>
      <w:r w:rsidR="00F95FA0">
        <w:t>+κλίκ)</w:t>
      </w:r>
    </w:p>
    <w:p w:rsidR="001C5522" w:rsidRPr="001C5522" w:rsidRDefault="001C5522" w:rsidP="001A7547">
      <w:pPr>
        <w:rPr>
          <w:rFonts w:ascii="Arial" w:hAnsi="Arial" w:cs="Arial"/>
          <w:b/>
          <w:sz w:val="28"/>
          <w:szCs w:val="28"/>
        </w:rPr>
      </w:pPr>
      <w:r w:rsidRPr="001C5522">
        <w:rPr>
          <w:rFonts w:ascii="Arial" w:hAnsi="Arial" w:cs="Arial"/>
          <w:b/>
        </w:rPr>
        <w:t>Οι  αιτήσεις θα γίνονται δεκτές έως και την Δευτέρα 7/12/2020 και ώρα 1</w:t>
      </w:r>
      <w:r>
        <w:rPr>
          <w:rFonts w:ascii="Arial" w:hAnsi="Arial" w:cs="Arial"/>
          <w:b/>
        </w:rPr>
        <w:t>0</w:t>
      </w:r>
      <w:r w:rsidRPr="001C5522">
        <w:rPr>
          <w:rFonts w:ascii="Arial" w:hAnsi="Arial" w:cs="Arial"/>
          <w:b/>
        </w:rPr>
        <w:t>:00 π.μ.</w:t>
      </w:r>
    </w:p>
    <w:p w:rsidR="001C5522" w:rsidRDefault="001C5522"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p>
    <w:p w:rsidR="00595E45" w:rsidRPr="00595E45" w:rsidRDefault="00595E45"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r w:rsidRPr="00595E45">
        <w:rPr>
          <w:rFonts w:ascii="Arial" w:hAnsi="Arial" w:cs="Arial"/>
          <w:b/>
          <w:color w:val="231F20"/>
          <w:sz w:val="22"/>
          <w:szCs w:val="22"/>
        </w:rPr>
        <w:t>Για περισσότερες πληροφορίες στα τηλέφωνα:</w:t>
      </w:r>
    </w:p>
    <w:p w:rsidR="00595E45" w:rsidRPr="003F44F6" w:rsidRDefault="00595E45"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r w:rsidRPr="00595E45">
        <w:rPr>
          <w:rFonts w:ascii="Arial" w:hAnsi="Arial" w:cs="Arial"/>
          <w:b/>
          <w:color w:val="231F20"/>
          <w:sz w:val="22"/>
          <w:szCs w:val="22"/>
        </w:rPr>
        <w:t>Αγροδιατροφική Σύμπραξη:</w:t>
      </w:r>
      <w:r w:rsidR="00246A3C">
        <w:rPr>
          <w:rFonts w:ascii="Arial" w:hAnsi="Arial" w:cs="Arial"/>
          <w:b/>
          <w:color w:val="231F20"/>
          <w:sz w:val="22"/>
          <w:szCs w:val="22"/>
        </w:rPr>
        <w:t xml:space="preserve"> </w:t>
      </w:r>
      <w:r w:rsidRPr="00595E45">
        <w:rPr>
          <w:rFonts w:ascii="Arial" w:hAnsi="Arial" w:cs="Arial"/>
          <w:b/>
          <w:color w:val="231F20"/>
          <w:sz w:val="22"/>
          <w:szCs w:val="22"/>
        </w:rPr>
        <w:t xml:space="preserve">2221352452  </w:t>
      </w:r>
      <w:r w:rsidRPr="00595E45">
        <w:rPr>
          <w:rFonts w:ascii="Arial" w:hAnsi="Arial" w:cs="Arial"/>
          <w:b/>
          <w:color w:val="231F20"/>
          <w:sz w:val="22"/>
          <w:szCs w:val="22"/>
          <w:lang w:val="en-US"/>
        </w:rPr>
        <w:t>email</w:t>
      </w:r>
      <w:r w:rsidRPr="00595E45">
        <w:rPr>
          <w:rFonts w:ascii="Arial" w:hAnsi="Arial" w:cs="Arial"/>
          <w:b/>
          <w:color w:val="231F20"/>
          <w:sz w:val="22"/>
          <w:szCs w:val="22"/>
        </w:rPr>
        <w:t>:</w:t>
      </w:r>
      <w:r w:rsidR="003F44F6" w:rsidRPr="003F44F6">
        <w:rPr>
          <w:rFonts w:ascii="Arial" w:hAnsi="Arial" w:cs="Arial"/>
          <w:b/>
          <w:color w:val="231F20"/>
          <w:sz w:val="22"/>
          <w:szCs w:val="22"/>
        </w:rPr>
        <w:t xml:space="preserve"> </w:t>
      </w:r>
      <w:hyperlink r:id="rId13" w:history="1">
        <w:r w:rsidR="003F44F6" w:rsidRPr="005F2608">
          <w:rPr>
            <w:rStyle w:val="-"/>
            <w:rFonts w:ascii="Arial" w:hAnsi="Arial" w:cs="Arial"/>
            <w:b/>
            <w:sz w:val="22"/>
            <w:szCs w:val="22"/>
            <w:lang w:val="en-US"/>
          </w:rPr>
          <w:t>info</w:t>
        </w:r>
        <w:r w:rsidR="003F44F6" w:rsidRPr="005F2608">
          <w:rPr>
            <w:rStyle w:val="-"/>
            <w:rFonts w:ascii="Arial" w:hAnsi="Arial" w:cs="Arial"/>
            <w:b/>
            <w:sz w:val="22"/>
            <w:szCs w:val="22"/>
          </w:rPr>
          <w:t>@</w:t>
        </w:r>
        <w:r w:rsidR="003F44F6" w:rsidRPr="005F2608">
          <w:rPr>
            <w:rStyle w:val="-"/>
            <w:rFonts w:ascii="Arial" w:hAnsi="Arial" w:cs="Arial"/>
            <w:b/>
            <w:sz w:val="22"/>
            <w:szCs w:val="22"/>
            <w:lang w:val="en-US"/>
          </w:rPr>
          <w:t>agrifoodcentralgreece</w:t>
        </w:r>
        <w:r w:rsidR="003F44F6" w:rsidRPr="005F2608">
          <w:rPr>
            <w:rStyle w:val="-"/>
            <w:rFonts w:ascii="Arial" w:hAnsi="Arial" w:cs="Arial"/>
            <w:b/>
            <w:sz w:val="22"/>
            <w:szCs w:val="22"/>
          </w:rPr>
          <w:t>.</w:t>
        </w:r>
        <w:r w:rsidR="003F44F6" w:rsidRPr="005F2608">
          <w:rPr>
            <w:rStyle w:val="-"/>
            <w:rFonts w:ascii="Arial" w:hAnsi="Arial" w:cs="Arial"/>
            <w:b/>
            <w:sz w:val="22"/>
            <w:szCs w:val="22"/>
            <w:lang w:val="en-US"/>
          </w:rPr>
          <w:t>gr</w:t>
        </w:r>
      </w:hyperlink>
      <w:r w:rsidR="003F44F6" w:rsidRPr="003F44F6">
        <w:rPr>
          <w:rFonts w:ascii="Arial" w:hAnsi="Arial" w:cs="Arial"/>
          <w:b/>
          <w:color w:val="231F20"/>
          <w:sz w:val="22"/>
          <w:szCs w:val="22"/>
        </w:rPr>
        <w:t xml:space="preserve"> </w:t>
      </w:r>
    </w:p>
    <w:p w:rsidR="00595E45" w:rsidRDefault="00595E45"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r w:rsidRPr="00595E45">
        <w:rPr>
          <w:rFonts w:ascii="Arial" w:hAnsi="Arial" w:cs="Arial"/>
          <w:b/>
          <w:color w:val="231F20"/>
          <w:sz w:val="22"/>
          <w:szCs w:val="22"/>
        </w:rPr>
        <w:t>ΚΥΕ</w:t>
      </w:r>
      <w:r w:rsidRPr="003F44F6">
        <w:rPr>
          <w:rFonts w:ascii="Arial" w:hAnsi="Arial" w:cs="Arial"/>
          <w:b/>
          <w:color w:val="231F20"/>
          <w:sz w:val="22"/>
          <w:szCs w:val="22"/>
        </w:rPr>
        <w:t>:</w:t>
      </w:r>
      <w:r w:rsidR="00246A3C">
        <w:rPr>
          <w:rFonts w:ascii="Arial" w:hAnsi="Arial" w:cs="Arial"/>
          <w:b/>
          <w:color w:val="231F20"/>
          <w:sz w:val="22"/>
          <w:szCs w:val="22"/>
        </w:rPr>
        <w:t xml:space="preserve"> </w:t>
      </w:r>
      <w:r w:rsidR="003F44F6">
        <w:rPr>
          <w:rFonts w:ascii="Arial" w:hAnsi="Arial" w:cs="Arial"/>
          <w:b/>
          <w:color w:val="231F20"/>
          <w:sz w:val="22"/>
          <w:szCs w:val="22"/>
        </w:rPr>
        <w:t xml:space="preserve">2231030190 </w:t>
      </w:r>
      <w:hyperlink r:id="rId14" w:history="1">
        <w:r w:rsidR="003F44F6" w:rsidRPr="005F2608">
          <w:rPr>
            <w:rStyle w:val="-"/>
            <w:rFonts w:ascii="Arial" w:hAnsi="Arial" w:cs="Arial"/>
            <w:b/>
            <w:sz w:val="22"/>
            <w:szCs w:val="22"/>
            <w:lang w:val="en-GB"/>
          </w:rPr>
          <w:t>info</w:t>
        </w:r>
        <w:r w:rsidR="003F44F6" w:rsidRPr="005F2608">
          <w:rPr>
            <w:rStyle w:val="-"/>
            <w:rFonts w:ascii="Arial" w:hAnsi="Arial" w:cs="Arial"/>
            <w:b/>
            <w:sz w:val="22"/>
            <w:szCs w:val="22"/>
          </w:rPr>
          <w:t>@</w:t>
        </w:r>
        <w:r w:rsidR="003F44F6" w:rsidRPr="005F2608">
          <w:rPr>
            <w:rStyle w:val="-"/>
            <w:rFonts w:ascii="Arial" w:hAnsi="Arial" w:cs="Arial"/>
            <w:b/>
            <w:sz w:val="22"/>
            <w:szCs w:val="22"/>
            <w:lang w:val="en-US"/>
          </w:rPr>
          <w:t>kye</w:t>
        </w:r>
        <w:r w:rsidR="003F44F6" w:rsidRPr="005F2608">
          <w:rPr>
            <w:rStyle w:val="-"/>
            <w:rFonts w:ascii="Arial" w:hAnsi="Arial" w:cs="Arial"/>
            <w:b/>
            <w:sz w:val="22"/>
            <w:szCs w:val="22"/>
          </w:rPr>
          <w:t>.</w:t>
        </w:r>
        <w:r w:rsidR="003F44F6" w:rsidRPr="005F2608">
          <w:rPr>
            <w:rStyle w:val="-"/>
            <w:rFonts w:ascii="Arial" w:hAnsi="Arial" w:cs="Arial"/>
            <w:b/>
            <w:sz w:val="22"/>
            <w:szCs w:val="22"/>
            <w:lang w:val="en-US"/>
          </w:rPr>
          <w:t>com</w:t>
        </w:r>
        <w:r w:rsidR="003F44F6" w:rsidRPr="005F2608">
          <w:rPr>
            <w:rStyle w:val="-"/>
            <w:rFonts w:ascii="Arial" w:hAnsi="Arial" w:cs="Arial"/>
            <w:b/>
            <w:sz w:val="22"/>
            <w:szCs w:val="22"/>
          </w:rPr>
          <w:t>.</w:t>
        </w:r>
        <w:r w:rsidR="003F44F6" w:rsidRPr="005F2608">
          <w:rPr>
            <w:rStyle w:val="-"/>
            <w:rFonts w:ascii="Arial" w:hAnsi="Arial" w:cs="Arial"/>
            <w:b/>
            <w:sz w:val="22"/>
            <w:szCs w:val="22"/>
            <w:lang w:val="en-US"/>
          </w:rPr>
          <w:t>gr</w:t>
        </w:r>
      </w:hyperlink>
      <w:r w:rsidR="003F44F6" w:rsidRPr="003F44F6">
        <w:rPr>
          <w:rFonts w:ascii="Arial" w:hAnsi="Arial" w:cs="Arial"/>
          <w:b/>
          <w:color w:val="231F20"/>
          <w:sz w:val="22"/>
          <w:szCs w:val="22"/>
        </w:rPr>
        <w:t xml:space="preserve"> </w:t>
      </w:r>
    </w:p>
    <w:p w:rsidR="00FA33D8" w:rsidRDefault="00FA33D8"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p>
    <w:p w:rsidR="00567B02" w:rsidRPr="003F44F6" w:rsidRDefault="00567B02" w:rsidP="00595E45">
      <w:pPr>
        <w:pStyle w:val="Web"/>
        <w:shd w:val="clear" w:color="auto" w:fill="FFFFFF"/>
        <w:spacing w:before="0" w:beforeAutospacing="0" w:after="0" w:afterAutospacing="0" w:line="293" w:lineRule="atLeast"/>
        <w:jc w:val="both"/>
        <w:rPr>
          <w:rFonts w:ascii="Arial" w:hAnsi="Arial" w:cs="Arial"/>
          <w:b/>
          <w:color w:val="231F20"/>
          <w:sz w:val="22"/>
          <w:szCs w:val="22"/>
        </w:rPr>
      </w:pPr>
      <w:r>
        <w:rPr>
          <w:rFonts w:ascii="Arial" w:hAnsi="Arial" w:cs="Arial"/>
          <w:b/>
          <w:color w:val="231F20"/>
          <w:sz w:val="22"/>
          <w:szCs w:val="22"/>
        </w:rPr>
        <w:t xml:space="preserve">Μετά τη λήψη των αιτήσεων συμμετοχής, θα αποσταλούν στους ενδιαφερόμενους πληροφορίες για τη σύνδεσή τους στην διαδικτυακή πλατφόρμα για την παρακολούθηση των Σεμιναρίων. </w:t>
      </w:r>
    </w:p>
    <w:p w:rsidR="00D55A70" w:rsidRPr="00D55A70" w:rsidRDefault="00D55A70" w:rsidP="00D55A70">
      <w:pPr>
        <w:pStyle w:val="Web"/>
        <w:shd w:val="clear" w:color="auto" w:fill="FFFFFF"/>
        <w:spacing w:before="0" w:beforeAutospacing="0" w:after="0" w:afterAutospacing="0" w:line="293" w:lineRule="atLeast"/>
        <w:jc w:val="both"/>
        <w:rPr>
          <w:rFonts w:ascii="Arial" w:hAnsi="Arial" w:cs="Arial"/>
          <w:color w:val="231F20"/>
          <w:sz w:val="22"/>
          <w:szCs w:val="22"/>
        </w:rPr>
      </w:pPr>
    </w:p>
    <w:p w:rsidR="00246A3C" w:rsidRDefault="00246A3C" w:rsidP="00D55A70">
      <w:pPr>
        <w:pStyle w:val="Web"/>
        <w:shd w:val="clear" w:color="auto" w:fill="FFFFFF"/>
        <w:spacing w:before="0" w:beforeAutospacing="0" w:after="0" w:afterAutospacing="0" w:line="293" w:lineRule="atLeast"/>
        <w:jc w:val="both"/>
        <w:rPr>
          <w:rFonts w:ascii="Arial" w:hAnsi="Arial" w:cs="Arial"/>
          <w:color w:val="231F20"/>
          <w:sz w:val="22"/>
          <w:szCs w:val="22"/>
        </w:rPr>
      </w:pPr>
      <w:r>
        <w:rPr>
          <w:rFonts w:ascii="Arial" w:hAnsi="Arial" w:cs="Arial"/>
          <w:color w:val="231F20"/>
          <w:sz w:val="22"/>
          <w:szCs w:val="22"/>
        </w:rPr>
        <w:t xml:space="preserve">Ο </w:t>
      </w:r>
      <w:r w:rsidR="00ED1AF6">
        <w:rPr>
          <w:rFonts w:ascii="Arial" w:hAnsi="Arial" w:cs="Arial"/>
          <w:color w:val="231F20"/>
          <w:sz w:val="22"/>
          <w:szCs w:val="22"/>
        </w:rPr>
        <w:t>α</w:t>
      </w:r>
      <w:r>
        <w:rPr>
          <w:rFonts w:ascii="Arial" w:hAnsi="Arial" w:cs="Arial"/>
          <w:color w:val="231F20"/>
          <w:sz w:val="22"/>
          <w:szCs w:val="22"/>
        </w:rPr>
        <w:t xml:space="preserve">ρμόδιος Αντιπεριφερειάρχης σε θέματα Επιχειρηματικότητας και Εξωστρέφειας </w:t>
      </w:r>
      <w:r w:rsidR="00ED1AF6">
        <w:rPr>
          <w:rFonts w:ascii="Arial" w:hAnsi="Arial" w:cs="Arial"/>
          <w:color w:val="231F20"/>
          <w:sz w:val="22"/>
          <w:szCs w:val="22"/>
        </w:rPr>
        <w:t xml:space="preserve">της Περιφέρειας Στερεάς Ελλάδας </w:t>
      </w:r>
      <w:r>
        <w:rPr>
          <w:rFonts w:ascii="Arial" w:hAnsi="Arial" w:cs="Arial"/>
          <w:color w:val="231F20"/>
          <w:sz w:val="22"/>
          <w:szCs w:val="22"/>
        </w:rPr>
        <w:t>κος Καραγιάννης επεσήμανε ότι «η Αγροδιατροφή διαδραματίζει κεντρικό ρόλο στην τοπική οικονομία και στην κοινωνική συνοχή της Περιφέρειάς μας. Για να συνεχίσουμε να είμαστε ανταγωνιστικοί και να παραμείνουμε αναγνωρίσιμοι σε διεθνείς και διαπεριφερειακές αγορές</w:t>
      </w:r>
      <w:r w:rsidR="00ED1AF6">
        <w:rPr>
          <w:rFonts w:ascii="Arial" w:hAnsi="Arial" w:cs="Arial"/>
          <w:color w:val="231F20"/>
          <w:sz w:val="22"/>
          <w:szCs w:val="22"/>
        </w:rPr>
        <w:t>,</w:t>
      </w:r>
      <w:r>
        <w:rPr>
          <w:rFonts w:ascii="Arial" w:hAnsi="Arial" w:cs="Arial"/>
          <w:color w:val="231F20"/>
          <w:sz w:val="22"/>
          <w:szCs w:val="22"/>
        </w:rPr>
        <w:t xml:space="preserve"> θα πρέπει να είμαστε δεκτικοί στην πρόσληψη και εφαρμογή νέα</w:t>
      </w:r>
      <w:r w:rsidR="00ED1AF6">
        <w:rPr>
          <w:rFonts w:ascii="Arial" w:hAnsi="Arial" w:cs="Arial"/>
          <w:color w:val="231F20"/>
          <w:sz w:val="22"/>
          <w:szCs w:val="22"/>
        </w:rPr>
        <w:t>ς</w:t>
      </w:r>
      <w:r>
        <w:rPr>
          <w:rFonts w:ascii="Arial" w:hAnsi="Arial" w:cs="Arial"/>
          <w:color w:val="231F20"/>
          <w:sz w:val="22"/>
          <w:szCs w:val="22"/>
        </w:rPr>
        <w:t xml:space="preserve"> τεχνογνωσίας στην καλλιέργεια και παραγωγή των προϊόντων μας</w:t>
      </w:r>
      <w:r w:rsidR="00ED1AF6">
        <w:rPr>
          <w:rFonts w:ascii="Arial" w:hAnsi="Arial" w:cs="Arial"/>
          <w:color w:val="231F20"/>
          <w:sz w:val="22"/>
          <w:szCs w:val="22"/>
        </w:rPr>
        <w:t>,</w:t>
      </w:r>
      <w:r>
        <w:rPr>
          <w:rFonts w:ascii="Arial" w:hAnsi="Arial" w:cs="Arial"/>
          <w:color w:val="231F20"/>
          <w:sz w:val="22"/>
          <w:szCs w:val="22"/>
        </w:rPr>
        <w:t xml:space="preserve"> που προέρχεται από επιστήμονες και ερευνητές εγνωσμένου κύρους. </w:t>
      </w:r>
      <w:r w:rsidR="00ED1AF6">
        <w:rPr>
          <w:rFonts w:ascii="Arial" w:hAnsi="Arial" w:cs="Arial"/>
          <w:color w:val="231F20"/>
          <w:sz w:val="22"/>
          <w:szCs w:val="22"/>
        </w:rPr>
        <w:t>Δεκτικοί σε</w:t>
      </w:r>
      <w:r>
        <w:rPr>
          <w:rFonts w:ascii="Arial" w:hAnsi="Arial" w:cs="Arial"/>
          <w:color w:val="231F20"/>
          <w:sz w:val="22"/>
          <w:szCs w:val="22"/>
        </w:rPr>
        <w:t xml:space="preserve"> νέα εργαλεία μάρκετινγκ και ψηφιακές </w:t>
      </w:r>
      <w:r w:rsidR="002B581D">
        <w:rPr>
          <w:rFonts w:ascii="Arial" w:hAnsi="Arial" w:cs="Arial"/>
          <w:color w:val="231F20"/>
          <w:sz w:val="22"/>
          <w:szCs w:val="22"/>
        </w:rPr>
        <w:t>εφαρμογές</w:t>
      </w:r>
      <w:r>
        <w:rPr>
          <w:rFonts w:ascii="Arial" w:hAnsi="Arial" w:cs="Arial"/>
          <w:color w:val="231F20"/>
          <w:sz w:val="22"/>
          <w:szCs w:val="22"/>
        </w:rPr>
        <w:t xml:space="preserve"> που </w:t>
      </w:r>
      <w:r w:rsidR="002B581D">
        <w:rPr>
          <w:rFonts w:ascii="Arial" w:hAnsi="Arial" w:cs="Arial"/>
          <w:color w:val="231F20"/>
          <w:sz w:val="22"/>
          <w:szCs w:val="22"/>
        </w:rPr>
        <w:t>θ</w:t>
      </w:r>
      <w:r>
        <w:rPr>
          <w:rFonts w:ascii="Arial" w:hAnsi="Arial" w:cs="Arial"/>
          <w:color w:val="231F20"/>
          <w:sz w:val="22"/>
          <w:szCs w:val="22"/>
        </w:rPr>
        <w:t xml:space="preserve">α ενδυναμώσουν τόσο τη φήμη αλλά </w:t>
      </w:r>
      <w:r w:rsidR="002B581D">
        <w:rPr>
          <w:rFonts w:ascii="Arial" w:hAnsi="Arial" w:cs="Arial"/>
          <w:color w:val="231F20"/>
          <w:sz w:val="22"/>
          <w:szCs w:val="22"/>
        </w:rPr>
        <w:t xml:space="preserve">κυρίως </w:t>
      </w:r>
      <w:r>
        <w:rPr>
          <w:rFonts w:ascii="Arial" w:hAnsi="Arial" w:cs="Arial"/>
          <w:color w:val="231F20"/>
          <w:sz w:val="22"/>
          <w:szCs w:val="22"/>
        </w:rPr>
        <w:t>θα επικοινωνήσουν με γρηγορ</w:t>
      </w:r>
      <w:r w:rsidR="002B581D">
        <w:rPr>
          <w:rFonts w:ascii="Arial" w:hAnsi="Arial" w:cs="Arial"/>
          <w:color w:val="231F20"/>
          <w:sz w:val="22"/>
          <w:szCs w:val="22"/>
        </w:rPr>
        <w:t>ό</w:t>
      </w:r>
      <w:r>
        <w:rPr>
          <w:rFonts w:ascii="Arial" w:hAnsi="Arial" w:cs="Arial"/>
          <w:color w:val="231F20"/>
          <w:sz w:val="22"/>
          <w:szCs w:val="22"/>
        </w:rPr>
        <w:t xml:space="preserve">τερους ρυθμούς την </w:t>
      </w:r>
      <w:r w:rsidR="002B581D">
        <w:rPr>
          <w:rFonts w:ascii="Arial" w:hAnsi="Arial" w:cs="Arial"/>
          <w:color w:val="231F20"/>
          <w:sz w:val="22"/>
          <w:szCs w:val="22"/>
        </w:rPr>
        <w:t>αξία</w:t>
      </w:r>
      <w:r>
        <w:rPr>
          <w:rFonts w:ascii="Arial" w:hAnsi="Arial" w:cs="Arial"/>
          <w:color w:val="231F20"/>
          <w:sz w:val="22"/>
          <w:szCs w:val="22"/>
        </w:rPr>
        <w:t xml:space="preserve"> και την ποιότητα των Στερεοελλαδίτικων </w:t>
      </w:r>
      <w:r w:rsidR="002B581D">
        <w:rPr>
          <w:rFonts w:ascii="Arial" w:hAnsi="Arial" w:cs="Arial"/>
          <w:color w:val="231F20"/>
          <w:sz w:val="22"/>
          <w:szCs w:val="22"/>
        </w:rPr>
        <w:t>προϊόντων</w:t>
      </w:r>
      <w:r w:rsidR="00ED1AF6">
        <w:rPr>
          <w:rFonts w:ascii="Arial" w:hAnsi="Arial" w:cs="Arial"/>
          <w:color w:val="231F20"/>
          <w:sz w:val="22"/>
          <w:szCs w:val="22"/>
        </w:rPr>
        <w:t xml:space="preserve"> στους δυνητικούς αγοραστές και καταναλωτές</w:t>
      </w:r>
      <w:r>
        <w:rPr>
          <w:rFonts w:ascii="Arial" w:hAnsi="Arial" w:cs="Arial"/>
          <w:color w:val="231F20"/>
          <w:sz w:val="22"/>
          <w:szCs w:val="22"/>
        </w:rPr>
        <w:t>».</w:t>
      </w:r>
    </w:p>
    <w:p w:rsidR="00246A3C" w:rsidRPr="003F44F6" w:rsidRDefault="00246A3C" w:rsidP="00D55A70">
      <w:pPr>
        <w:pStyle w:val="Web"/>
        <w:shd w:val="clear" w:color="auto" w:fill="FFFFFF"/>
        <w:spacing w:before="0" w:beforeAutospacing="0" w:after="0" w:afterAutospacing="0" w:line="293" w:lineRule="atLeast"/>
        <w:jc w:val="both"/>
        <w:rPr>
          <w:rFonts w:ascii="Arial" w:hAnsi="Arial" w:cs="Arial"/>
          <w:color w:val="231F20"/>
          <w:sz w:val="22"/>
          <w:szCs w:val="22"/>
        </w:rPr>
      </w:pPr>
    </w:p>
    <w:p w:rsidR="00246A3C" w:rsidRDefault="00246A3C" w:rsidP="00D55A70">
      <w:pPr>
        <w:pStyle w:val="Web"/>
        <w:shd w:val="clear" w:color="auto" w:fill="FFFFFF"/>
        <w:spacing w:before="0" w:beforeAutospacing="0" w:after="0" w:afterAutospacing="0" w:line="293" w:lineRule="atLeast"/>
        <w:jc w:val="both"/>
        <w:rPr>
          <w:rFonts w:ascii="Arial" w:hAnsi="Arial" w:cs="Arial"/>
          <w:color w:val="231F20"/>
          <w:sz w:val="22"/>
          <w:szCs w:val="22"/>
        </w:rPr>
      </w:pPr>
      <w:r>
        <w:rPr>
          <w:rFonts w:ascii="Arial" w:hAnsi="Arial" w:cs="Arial"/>
          <w:color w:val="231F20"/>
          <w:sz w:val="22"/>
          <w:szCs w:val="22"/>
        </w:rPr>
        <w:t>Σε δηλώσεις του ο κος Βελισσαρίου, Πρόεδρος της Αγροδιατροφικής Σύμπραξης δήλωσε «</w:t>
      </w:r>
      <w:r w:rsidR="00D55A70">
        <w:rPr>
          <w:rFonts w:ascii="Arial" w:hAnsi="Arial" w:cs="Arial"/>
          <w:color w:val="231F20"/>
          <w:sz w:val="22"/>
          <w:szCs w:val="22"/>
        </w:rPr>
        <w:t>Αφουγκραζόμενοι τις πολυδιάστατες επιπτώσεις της πανδημίας και τις ανάγκες της αγοράς, προσφέρουμε μια νέα υπηρεσία, την παροχή διαδικτυακών σεμιναρίων. Επιχειρήσεις, συνεταιρισμοί, διάφοροι φορείς, αλλά και μέλη τους, προερχόμενοι από τον τομέα της αγροδιατροφής, έχουν τη δυνατότητα να παρακολουθήσουν ζωντανά διαδραστικά σεμινάρια πάνω σε επίκαιρα τεχνικά θέματα, αγροδιατροφικού και οργανωτικού ενδιαφέροντος</w:t>
      </w:r>
      <w:r>
        <w:rPr>
          <w:rFonts w:ascii="Arial" w:hAnsi="Arial" w:cs="Arial"/>
          <w:color w:val="231F20"/>
          <w:sz w:val="22"/>
          <w:szCs w:val="22"/>
        </w:rPr>
        <w:t xml:space="preserve">». </w:t>
      </w:r>
    </w:p>
    <w:p w:rsidR="00D55A70" w:rsidRDefault="00D55A70" w:rsidP="00D55A70">
      <w:pPr>
        <w:pStyle w:val="Web"/>
        <w:shd w:val="clear" w:color="auto" w:fill="FFFFFF"/>
        <w:spacing w:before="0" w:beforeAutospacing="0" w:after="0" w:afterAutospacing="0" w:line="293" w:lineRule="atLeast"/>
        <w:jc w:val="both"/>
        <w:rPr>
          <w:rFonts w:ascii="Helvetica" w:hAnsi="Helvetica"/>
          <w:color w:val="1D2228"/>
          <w:sz w:val="20"/>
          <w:szCs w:val="20"/>
        </w:rPr>
      </w:pPr>
    </w:p>
    <w:p w:rsidR="00595E45" w:rsidRPr="003F44F6" w:rsidRDefault="00595E45" w:rsidP="00D55A70">
      <w:pPr>
        <w:pStyle w:val="Web"/>
        <w:shd w:val="clear" w:color="auto" w:fill="FFFFFF"/>
        <w:spacing w:before="0" w:beforeAutospacing="0" w:after="0" w:afterAutospacing="0" w:line="293" w:lineRule="atLeast"/>
        <w:jc w:val="both"/>
        <w:rPr>
          <w:rFonts w:ascii="Arial" w:hAnsi="Arial" w:cs="Arial"/>
          <w:color w:val="231F20"/>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454D40" w:rsidTr="00EC6163">
        <w:tc>
          <w:tcPr>
            <w:tcW w:w="4261" w:type="dxa"/>
          </w:tcPr>
          <w:p w:rsidR="00454D40" w:rsidRPr="00454D40" w:rsidRDefault="00454D40" w:rsidP="00454D40">
            <w:pPr>
              <w:pStyle w:val="Web"/>
              <w:shd w:val="clear" w:color="auto" w:fill="FFFFFF"/>
              <w:spacing w:before="0" w:beforeAutospacing="0" w:after="0" w:afterAutospacing="0" w:line="293" w:lineRule="atLeast"/>
              <w:jc w:val="center"/>
              <w:rPr>
                <w:rFonts w:ascii="Arial" w:hAnsi="Arial" w:cs="Arial"/>
                <w:color w:val="231F20"/>
                <w:sz w:val="22"/>
                <w:szCs w:val="22"/>
              </w:rPr>
            </w:pPr>
            <w:r w:rsidRPr="00454D40">
              <w:rPr>
                <w:rFonts w:ascii="Arial" w:hAnsi="Arial" w:cs="Arial"/>
                <w:color w:val="231F20"/>
                <w:sz w:val="22"/>
                <w:szCs w:val="22"/>
              </w:rPr>
              <w:t xml:space="preserve">Ο Αντιπεριφερειάρχης Επιχειρηματικότητας και Εξωστρέφειας </w:t>
            </w:r>
            <w:r w:rsidRPr="00454D40">
              <w:rPr>
                <w:rFonts w:ascii="Arial" w:hAnsi="Arial" w:cs="Arial"/>
                <w:color w:val="231F20"/>
                <w:sz w:val="22"/>
                <w:szCs w:val="22"/>
              </w:rPr>
              <w:br/>
              <w:t>Στερεάς Ελλάδας</w:t>
            </w:r>
          </w:p>
          <w:p w:rsidR="00454D40" w:rsidRDefault="00454D40" w:rsidP="00454D40">
            <w:pPr>
              <w:pStyle w:val="Web"/>
              <w:shd w:val="clear" w:color="auto" w:fill="FFFFFF"/>
              <w:spacing w:before="0" w:beforeAutospacing="0" w:after="0" w:afterAutospacing="0" w:line="293" w:lineRule="atLeast"/>
              <w:jc w:val="both"/>
              <w:rPr>
                <w:rFonts w:ascii="Arial" w:hAnsi="Arial" w:cs="Arial"/>
                <w:color w:val="231F20"/>
                <w:sz w:val="22"/>
                <w:szCs w:val="22"/>
              </w:rPr>
            </w:pPr>
          </w:p>
          <w:p w:rsidR="00454D40" w:rsidRDefault="00454D40" w:rsidP="00454D40">
            <w:pPr>
              <w:pStyle w:val="Web"/>
              <w:shd w:val="clear" w:color="auto" w:fill="FFFFFF"/>
              <w:spacing w:before="0" w:beforeAutospacing="0" w:after="0" w:afterAutospacing="0" w:line="293" w:lineRule="atLeast"/>
              <w:jc w:val="both"/>
              <w:rPr>
                <w:rFonts w:ascii="Arial" w:hAnsi="Arial" w:cs="Arial"/>
                <w:color w:val="231F20"/>
                <w:sz w:val="22"/>
                <w:szCs w:val="22"/>
              </w:rPr>
            </w:pPr>
          </w:p>
          <w:p w:rsidR="00454D40" w:rsidRPr="00454D40" w:rsidRDefault="00454D40" w:rsidP="00454D40">
            <w:pPr>
              <w:pStyle w:val="Web"/>
              <w:shd w:val="clear" w:color="auto" w:fill="FFFFFF"/>
              <w:spacing w:before="0" w:beforeAutospacing="0" w:after="0" w:afterAutospacing="0" w:line="293" w:lineRule="atLeast"/>
              <w:jc w:val="both"/>
              <w:rPr>
                <w:rFonts w:ascii="Arial" w:hAnsi="Arial" w:cs="Arial"/>
                <w:color w:val="231F20"/>
                <w:sz w:val="22"/>
                <w:szCs w:val="22"/>
              </w:rPr>
            </w:pPr>
          </w:p>
          <w:p w:rsidR="00454D40" w:rsidRPr="00454D40" w:rsidRDefault="00454D40" w:rsidP="00454D40">
            <w:pPr>
              <w:pStyle w:val="Web"/>
              <w:shd w:val="clear" w:color="auto" w:fill="FFFFFF"/>
              <w:spacing w:before="0" w:beforeAutospacing="0" w:after="0" w:afterAutospacing="0" w:line="293" w:lineRule="atLeast"/>
              <w:jc w:val="both"/>
              <w:rPr>
                <w:rFonts w:ascii="Arial" w:hAnsi="Arial" w:cs="Arial"/>
                <w:color w:val="231F20"/>
                <w:sz w:val="22"/>
                <w:szCs w:val="22"/>
              </w:rPr>
            </w:pPr>
            <w:r w:rsidRPr="00454D40">
              <w:rPr>
                <w:rFonts w:ascii="Arial" w:hAnsi="Arial" w:cs="Arial"/>
                <w:color w:val="231F20"/>
                <w:sz w:val="22"/>
                <w:szCs w:val="22"/>
              </w:rPr>
              <w:t>ΚΩΝΣΤΑΝΤΙΝΟΣ ΚΑΡΑΓΙΑΝΝΗΣ</w:t>
            </w:r>
          </w:p>
          <w:p w:rsidR="00454D40" w:rsidRDefault="00454D40" w:rsidP="00D55A70">
            <w:pPr>
              <w:pStyle w:val="Web"/>
              <w:spacing w:before="0" w:beforeAutospacing="0" w:after="0" w:afterAutospacing="0" w:line="293" w:lineRule="atLeast"/>
              <w:jc w:val="both"/>
              <w:rPr>
                <w:rFonts w:ascii="Arial" w:hAnsi="Arial" w:cs="Arial"/>
                <w:color w:val="231F20"/>
                <w:sz w:val="22"/>
                <w:szCs w:val="22"/>
              </w:rPr>
            </w:pPr>
          </w:p>
        </w:tc>
        <w:tc>
          <w:tcPr>
            <w:tcW w:w="4261" w:type="dxa"/>
          </w:tcPr>
          <w:p w:rsidR="00454D40" w:rsidRDefault="00EC6163" w:rsidP="00EC6163">
            <w:pPr>
              <w:pStyle w:val="Web"/>
              <w:spacing w:before="0" w:beforeAutospacing="0" w:after="0" w:afterAutospacing="0" w:line="293" w:lineRule="atLeast"/>
              <w:jc w:val="center"/>
              <w:rPr>
                <w:rFonts w:ascii="Arial" w:hAnsi="Arial" w:cs="Arial"/>
                <w:color w:val="231F20"/>
                <w:sz w:val="22"/>
                <w:szCs w:val="22"/>
              </w:rPr>
            </w:pPr>
            <w:r>
              <w:rPr>
                <w:rFonts w:ascii="Arial" w:hAnsi="Arial" w:cs="Arial"/>
                <w:color w:val="231F20"/>
                <w:sz w:val="22"/>
                <w:szCs w:val="22"/>
              </w:rPr>
              <w:t>Ο Πρόεδρος της Αγροδιατροφικής Σύμπραξης Στερεάς Ελλάδας</w:t>
            </w:r>
          </w:p>
          <w:p w:rsidR="00EC6163" w:rsidRDefault="00EC6163" w:rsidP="00EC6163">
            <w:pPr>
              <w:pStyle w:val="Web"/>
              <w:spacing w:before="0" w:beforeAutospacing="0" w:after="0" w:afterAutospacing="0" w:line="293" w:lineRule="atLeast"/>
              <w:jc w:val="center"/>
              <w:rPr>
                <w:rFonts w:ascii="Arial" w:hAnsi="Arial" w:cs="Arial"/>
                <w:color w:val="231F20"/>
                <w:sz w:val="22"/>
                <w:szCs w:val="22"/>
              </w:rPr>
            </w:pPr>
          </w:p>
          <w:p w:rsidR="00EC6163" w:rsidRDefault="00EC6163" w:rsidP="00EC6163">
            <w:pPr>
              <w:pStyle w:val="Web"/>
              <w:spacing w:before="0" w:beforeAutospacing="0" w:after="0" w:afterAutospacing="0" w:line="293" w:lineRule="atLeast"/>
              <w:jc w:val="center"/>
              <w:rPr>
                <w:rFonts w:ascii="Arial" w:hAnsi="Arial" w:cs="Arial"/>
                <w:color w:val="231F20"/>
                <w:sz w:val="22"/>
                <w:szCs w:val="22"/>
              </w:rPr>
            </w:pPr>
          </w:p>
          <w:p w:rsidR="00EC6163" w:rsidRDefault="00EC6163" w:rsidP="00EC6163">
            <w:pPr>
              <w:pStyle w:val="Web"/>
              <w:spacing w:before="0" w:beforeAutospacing="0" w:after="0" w:afterAutospacing="0" w:line="293" w:lineRule="atLeast"/>
              <w:jc w:val="center"/>
              <w:rPr>
                <w:rFonts w:ascii="Arial" w:hAnsi="Arial" w:cs="Arial"/>
                <w:color w:val="231F20"/>
                <w:sz w:val="22"/>
                <w:szCs w:val="22"/>
              </w:rPr>
            </w:pPr>
          </w:p>
          <w:p w:rsidR="0078410C" w:rsidRDefault="0078410C" w:rsidP="00EC6163">
            <w:pPr>
              <w:pStyle w:val="Web"/>
              <w:spacing w:before="0" w:beforeAutospacing="0" w:after="0" w:afterAutospacing="0" w:line="293" w:lineRule="atLeast"/>
              <w:jc w:val="center"/>
              <w:rPr>
                <w:rFonts w:ascii="Arial" w:hAnsi="Arial" w:cs="Arial"/>
                <w:color w:val="231F20"/>
                <w:sz w:val="22"/>
                <w:szCs w:val="22"/>
              </w:rPr>
            </w:pPr>
          </w:p>
          <w:p w:rsidR="00EC6163" w:rsidRDefault="00EC6163" w:rsidP="00EC6163">
            <w:pPr>
              <w:pStyle w:val="Web"/>
              <w:spacing w:before="0" w:beforeAutospacing="0" w:after="0" w:afterAutospacing="0" w:line="293" w:lineRule="atLeast"/>
              <w:jc w:val="center"/>
              <w:rPr>
                <w:rFonts w:ascii="Arial" w:hAnsi="Arial" w:cs="Arial"/>
                <w:color w:val="231F20"/>
                <w:sz w:val="22"/>
                <w:szCs w:val="22"/>
              </w:rPr>
            </w:pPr>
            <w:r>
              <w:rPr>
                <w:rFonts w:ascii="Arial" w:hAnsi="Arial" w:cs="Arial"/>
                <w:color w:val="231F20"/>
                <w:sz w:val="22"/>
                <w:szCs w:val="22"/>
              </w:rPr>
              <w:t xml:space="preserve">ΑΝΑΣΤΑΣΙΟΣ ΒΕΛΙΣΣΑΡΙΟΥ </w:t>
            </w:r>
          </w:p>
        </w:tc>
      </w:tr>
    </w:tbl>
    <w:p w:rsidR="00595E45" w:rsidRPr="003F44F6" w:rsidRDefault="00595E45" w:rsidP="00D55A70">
      <w:pPr>
        <w:pStyle w:val="Web"/>
        <w:shd w:val="clear" w:color="auto" w:fill="FFFFFF"/>
        <w:spacing w:before="0" w:beforeAutospacing="0" w:after="0" w:afterAutospacing="0" w:line="293" w:lineRule="atLeast"/>
        <w:jc w:val="both"/>
        <w:rPr>
          <w:rFonts w:ascii="Arial" w:hAnsi="Arial" w:cs="Arial"/>
          <w:color w:val="231F20"/>
          <w:sz w:val="22"/>
          <w:szCs w:val="22"/>
        </w:rPr>
      </w:pPr>
    </w:p>
    <w:p w:rsidR="00D55A70" w:rsidRDefault="00D55A70" w:rsidP="00D55A70">
      <w:pPr>
        <w:pStyle w:val="Web"/>
        <w:shd w:val="clear" w:color="auto" w:fill="FFFFFF"/>
        <w:spacing w:before="0" w:beforeAutospacing="0" w:after="0" w:afterAutospacing="0" w:line="293" w:lineRule="atLeast"/>
        <w:jc w:val="both"/>
        <w:rPr>
          <w:rFonts w:ascii="Arial" w:hAnsi="Arial" w:cs="Arial"/>
          <w:color w:val="231F20"/>
          <w:sz w:val="22"/>
          <w:szCs w:val="22"/>
        </w:rPr>
      </w:pPr>
    </w:p>
    <w:p w:rsidR="00D55A70" w:rsidRPr="00D55A70" w:rsidRDefault="00D55A70" w:rsidP="00D55A70">
      <w:pPr>
        <w:pStyle w:val="Web"/>
        <w:shd w:val="clear" w:color="auto" w:fill="FFFFFF"/>
        <w:spacing w:before="0" w:beforeAutospacing="0" w:after="0" w:afterAutospacing="0" w:line="293" w:lineRule="atLeast"/>
        <w:jc w:val="both"/>
        <w:rPr>
          <w:rFonts w:ascii="Helvetica" w:hAnsi="Helvetica"/>
          <w:color w:val="1D2228"/>
          <w:sz w:val="20"/>
          <w:szCs w:val="20"/>
        </w:rPr>
      </w:pPr>
    </w:p>
    <w:p w:rsidR="00312F4C" w:rsidRDefault="00312F4C" w:rsidP="00D55A70"/>
    <w:p w:rsidR="00D55A70" w:rsidRPr="00312F4C" w:rsidRDefault="00D55A70" w:rsidP="00D55A70"/>
    <w:sectPr w:rsidR="00D55A70" w:rsidRPr="00312F4C" w:rsidSect="00B240D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D07" w:rsidRDefault="00E43D07" w:rsidP="00312F4C">
      <w:pPr>
        <w:spacing w:after="0" w:line="240" w:lineRule="auto"/>
      </w:pPr>
      <w:r>
        <w:separator/>
      </w:r>
    </w:p>
  </w:endnote>
  <w:endnote w:type="continuationSeparator" w:id="1">
    <w:p w:rsidR="00E43D07" w:rsidRDefault="00E43D07" w:rsidP="00312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D07" w:rsidRDefault="00E43D07" w:rsidP="00312F4C">
      <w:pPr>
        <w:spacing w:after="0" w:line="240" w:lineRule="auto"/>
      </w:pPr>
      <w:r>
        <w:separator/>
      </w:r>
    </w:p>
  </w:footnote>
  <w:footnote w:type="continuationSeparator" w:id="1">
    <w:p w:rsidR="00E43D07" w:rsidRDefault="00E43D07" w:rsidP="00312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BA4"/>
    <w:multiLevelType w:val="multilevel"/>
    <w:tmpl w:val="65A26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TSyNDIyNDI2MTIwNTNW0lEKTi0uzszPAykwqQUADCI3bCwAAAA="/>
  </w:docVars>
  <w:rsids>
    <w:rsidRoot w:val="00312F4C"/>
    <w:rsid w:val="00017D81"/>
    <w:rsid w:val="00023372"/>
    <w:rsid w:val="000A6BB8"/>
    <w:rsid w:val="001A7547"/>
    <w:rsid w:val="001C0375"/>
    <w:rsid w:val="001C5522"/>
    <w:rsid w:val="002212E7"/>
    <w:rsid w:val="00246A3C"/>
    <w:rsid w:val="002833A4"/>
    <w:rsid w:val="002B581D"/>
    <w:rsid w:val="002E1AA0"/>
    <w:rsid w:val="00312F4C"/>
    <w:rsid w:val="00336553"/>
    <w:rsid w:val="003F44F6"/>
    <w:rsid w:val="00454D40"/>
    <w:rsid w:val="00475089"/>
    <w:rsid w:val="00567B02"/>
    <w:rsid w:val="005701EB"/>
    <w:rsid w:val="00571125"/>
    <w:rsid w:val="00595E45"/>
    <w:rsid w:val="0078410C"/>
    <w:rsid w:val="007C13B2"/>
    <w:rsid w:val="007C1B7C"/>
    <w:rsid w:val="007C540D"/>
    <w:rsid w:val="0085393D"/>
    <w:rsid w:val="008D7EC4"/>
    <w:rsid w:val="009C0B6D"/>
    <w:rsid w:val="009E72C4"/>
    <w:rsid w:val="00A05E87"/>
    <w:rsid w:val="00B240D0"/>
    <w:rsid w:val="00B4560C"/>
    <w:rsid w:val="00BB2745"/>
    <w:rsid w:val="00BC6937"/>
    <w:rsid w:val="00BD11D0"/>
    <w:rsid w:val="00D04648"/>
    <w:rsid w:val="00D16315"/>
    <w:rsid w:val="00D55A70"/>
    <w:rsid w:val="00D75D28"/>
    <w:rsid w:val="00E409BE"/>
    <w:rsid w:val="00E43D07"/>
    <w:rsid w:val="00EC6163"/>
    <w:rsid w:val="00ED1AF6"/>
    <w:rsid w:val="00F95FA0"/>
    <w:rsid w:val="00F969D1"/>
    <w:rsid w:val="00FA33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2F4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312F4C"/>
    <w:pPr>
      <w:tabs>
        <w:tab w:val="center" w:pos="4153"/>
        <w:tab w:val="right" w:pos="8306"/>
      </w:tabs>
      <w:spacing w:after="0" w:line="240" w:lineRule="auto"/>
    </w:pPr>
  </w:style>
  <w:style w:type="character" w:customStyle="1" w:styleId="Char">
    <w:name w:val="Κεφαλίδα Char"/>
    <w:basedOn w:val="a0"/>
    <w:link w:val="a3"/>
    <w:uiPriority w:val="99"/>
    <w:semiHidden/>
    <w:rsid w:val="00312F4C"/>
  </w:style>
  <w:style w:type="paragraph" w:styleId="a4">
    <w:name w:val="footer"/>
    <w:basedOn w:val="a"/>
    <w:link w:val="Char0"/>
    <w:uiPriority w:val="99"/>
    <w:semiHidden/>
    <w:unhideWhenUsed/>
    <w:rsid w:val="00312F4C"/>
    <w:pPr>
      <w:tabs>
        <w:tab w:val="center" w:pos="4153"/>
        <w:tab w:val="right" w:pos="8306"/>
      </w:tabs>
      <w:spacing w:after="0" w:line="240" w:lineRule="auto"/>
    </w:pPr>
  </w:style>
  <w:style w:type="character" w:customStyle="1" w:styleId="Char0">
    <w:name w:val="Υποσέλιδο Char"/>
    <w:basedOn w:val="a0"/>
    <w:link w:val="a4"/>
    <w:uiPriority w:val="99"/>
    <w:semiHidden/>
    <w:rsid w:val="00312F4C"/>
  </w:style>
  <w:style w:type="character" w:styleId="a5">
    <w:name w:val="Strong"/>
    <w:basedOn w:val="a0"/>
    <w:uiPriority w:val="22"/>
    <w:qFormat/>
    <w:rsid w:val="00D55A70"/>
    <w:rPr>
      <w:b/>
      <w:bCs/>
    </w:rPr>
  </w:style>
  <w:style w:type="paragraph" w:styleId="a6">
    <w:name w:val="Balloon Text"/>
    <w:basedOn w:val="a"/>
    <w:link w:val="Char1"/>
    <w:uiPriority w:val="99"/>
    <w:semiHidden/>
    <w:unhideWhenUsed/>
    <w:rsid w:val="00D55A7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55A70"/>
    <w:rPr>
      <w:rFonts w:ascii="Tahoma" w:hAnsi="Tahoma" w:cs="Tahoma"/>
      <w:sz w:val="16"/>
      <w:szCs w:val="16"/>
    </w:rPr>
  </w:style>
  <w:style w:type="character" w:styleId="-">
    <w:name w:val="Hyperlink"/>
    <w:basedOn w:val="a0"/>
    <w:uiPriority w:val="99"/>
    <w:unhideWhenUsed/>
    <w:rsid w:val="003F44F6"/>
    <w:rPr>
      <w:color w:val="0000FF" w:themeColor="hyperlink"/>
      <w:u w:val="single"/>
    </w:rPr>
  </w:style>
  <w:style w:type="character" w:customStyle="1" w:styleId="UnresolvedMention">
    <w:name w:val="Unresolved Mention"/>
    <w:basedOn w:val="a0"/>
    <w:uiPriority w:val="99"/>
    <w:semiHidden/>
    <w:unhideWhenUsed/>
    <w:rsid w:val="003F44F6"/>
    <w:rPr>
      <w:color w:val="605E5C"/>
      <w:shd w:val="clear" w:color="auto" w:fill="E1DFDD"/>
    </w:rPr>
  </w:style>
  <w:style w:type="table" w:styleId="a7">
    <w:name w:val="Table Grid"/>
    <w:basedOn w:val="a1"/>
    <w:uiPriority w:val="59"/>
    <w:unhideWhenUsed/>
    <w:rsid w:val="00454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0A6B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5752692">
      <w:bodyDiv w:val="1"/>
      <w:marLeft w:val="0"/>
      <w:marRight w:val="0"/>
      <w:marTop w:val="0"/>
      <w:marBottom w:val="0"/>
      <w:divBdr>
        <w:top w:val="none" w:sz="0" w:space="0" w:color="auto"/>
        <w:left w:val="none" w:sz="0" w:space="0" w:color="auto"/>
        <w:bottom w:val="none" w:sz="0" w:space="0" w:color="auto"/>
        <w:right w:val="none" w:sz="0" w:space="0" w:color="auto"/>
      </w:divBdr>
    </w:div>
    <w:div w:id="10236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agrifoodcentralgreece.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ogle.com/forms/d/1i2wMpzW-DPOx3x41i16jt3NM3YQZLCyaVgzTH68AOKA/viewform?ts=5fc65b9d&amp;edit_requested=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kye.co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AG-User</dc:creator>
  <cp:lastModifiedBy>AG-User</cp:lastModifiedBy>
  <cp:revision>3</cp:revision>
  <dcterms:created xsi:type="dcterms:W3CDTF">2020-12-02T11:07:00Z</dcterms:created>
  <dcterms:modified xsi:type="dcterms:W3CDTF">2020-12-02T11:15:00Z</dcterms:modified>
</cp:coreProperties>
</file>