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1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C50D86" w:rsidRPr="009F000F" w14:paraId="570A3506" w14:textId="77777777" w:rsidTr="00C50D86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775FC0B" w14:textId="77777777" w:rsidR="00C50D86" w:rsidRPr="009F000F" w:rsidRDefault="00C50D86" w:rsidP="00C50D86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89B1159" wp14:editId="7FF56F7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30026" w14:textId="77777777" w:rsidR="00C50D86" w:rsidRPr="009F000F" w:rsidRDefault="00C50D86" w:rsidP="00C50D86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F397697" w14:textId="77777777" w:rsidR="00C50D86" w:rsidRPr="00327613" w:rsidRDefault="00C50D86" w:rsidP="00C50D86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A874EF4" w14:textId="77777777" w:rsidR="00C50D86" w:rsidRPr="00327613" w:rsidRDefault="00C50D86" w:rsidP="00C50D86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3ECC725" w14:textId="77777777" w:rsidR="00C50D86" w:rsidRPr="00327613" w:rsidRDefault="00C50D86" w:rsidP="00C50D86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0D4D9" w14:textId="77777777" w:rsidR="00C50D86" w:rsidRDefault="00C50D86" w:rsidP="00C50D86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E124CB7" w14:textId="77777777" w:rsidR="00C50D86" w:rsidRPr="00327613" w:rsidRDefault="00C50D86" w:rsidP="00C50D86">
            <w:pPr>
              <w:spacing w:after="0"/>
              <w:contextualSpacing/>
            </w:pPr>
          </w:p>
          <w:p w14:paraId="4F15F80C" w14:textId="77777777" w:rsidR="00C50D86" w:rsidRPr="00327613" w:rsidRDefault="00C50D86" w:rsidP="00C50D86">
            <w:pPr>
              <w:spacing w:after="0"/>
              <w:contextualSpacing/>
            </w:pPr>
          </w:p>
          <w:p w14:paraId="18D9D009" w14:textId="77777777" w:rsidR="00C50D86" w:rsidRPr="00327613" w:rsidRDefault="00C50D86" w:rsidP="00C50D86">
            <w:pPr>
              <w:spacing w:after="0"/>
              <w:contextualSpacing/>
            </w:pPr>
          </w:p>
          <w:p w14:paraId="770E9D6B" w14:textId="77777777" w:rsidR="00C50D86" w:rsidRPr="00327613" w:rsidRDefault="00C50D86" w:rsidP="00C50D86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19/01/2023</w:t>
            </w:r>
          </w:p>
          <w:p w14:paraId="06B9FBE6" w14:textId="77777777" w:rsidR="00C50D86" w:rsidRPr="00327613" w:rsidRDefault="00C50D86" w:rsidP="00C50D86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8015AEE" w14:textId="77777777" w:rsidR="00C50D86" w:rsidRPr="00327613" w:rsidRDefault="00C50D86" w:rsidP="00C50D86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465</w:t>
            </w:r>
          </w:p>
        </w:tc>
      </w:tr>
      <w:tr w:rsidR="00C50D86" w:rsidRPr="00C50D86" w14:paraId="5D912324" w14:textId="77777777" w:rsidTr="00C50D86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11BD8" w14:textId="77777777" w:rsidR="00C50D86" w:rsidRPr="00327613" w:rsidRDefault="00C50D86" w:rsidP="00C50D86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8B60030" w14:textId="77777777" w:rsidR="00C50D86" w:rsidRPr="00CA1BB5" w:rsidRDefault="00C50D86" w:rsidP="00C50D86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9321FA9" w14:textId="77777777" w:rsidR="00C50D86" w:rsidRPr="00327613" w:rsidRDefault="00C50D86" w:rsidP="00C50D86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2F5514B" w14:textId="77777777" w:rsidR="00C50D86" w:rsidRPr="00C50D86" w:rsidRDefault="00C50D86" w:rsidP="00C50D86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50D86">
              <w:rPr>
                <w:sz w:val="24"/>
                <w:szCs w:val="24"/>
                <w:lang w:eastAsia="el-GR"/>
              </w:rPr>
              <w:tab/>
              <w:t>: 223835011</w:t>
            </w:r>
            <w:r>
              <w:rPr>
                <w:sz w:val="24"/>
                <w:szCs w:val="24"/>
                <w:lang w:eastAsia="el-GR"/>
              </w:rPr>
              <w:t>2</w:t>
            </w:r>
          </w:p>
          <w:p w14:paraId="183C54E2" w14:textId="77777777" w:rsidR="00C50D86" w:rsidRPr="00C50D86" w:rsidRDefault="00C50D86" w:rsidP="00C50D86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Pr="00C50D86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50D86" w:rsidRPr="005F045C" w14:paraId="4F3FF8A0" w14:textId="77777777" w:rsidTr="00C50D86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E0009" w14:textId="77777777" w:rsidR="00C50D86" w:rsidRDefault="00C50D86" w:rsidP="00C50D86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2541895" w14:textId="77777777" w:rsidR="00C50D86" w:rsidRPr="00CA1BB5" w:rsidRDefault="00C50D86" w:rsidP="00C50D8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>
              <w:rPr>
                <w:sz w:val="26"/>
                <w:szCs w:val="26"/>
                <w:lang w:eastAsia="el-GR"/>
              </w:rPr>
              <w:t>ΤΗΣ ΟΙΚΟΝΟΜΙΚΗΣ ΕΠΙΤΡΟΠΗΣ</w:t>
            </w:r>
          </w:p>
        </w:tc>
      </w:tr>
      <w:tr w:rsidR="00C50D86" w:rsidRPr="005F045C" w14:paraId="4B1D92F1" w14:textId="77777777" w:rsidTr="00C50D86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EC90" w14:textId="77777777" w:rsidR="00C50D86" w:rsidRPr="00CA1BB5" w:rsidRDefault="00C50D86" w:rsidP="00C50D86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D335E" w14:textId="77777777" w:rsidR="00C50D86" w:rsidRDefault="00C50D86" w:rsidP="00C50D8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EB87BEF" w14:textId="77777777" w:rsidR="00C50D86" w:rsidRPr="00CA1BB5" w:rsidRDefault="00C50D86" w:rsidP="00C50D86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677510B" w14:textId="77777777" w:rsidR="00C50D86" w:rsidRPr="008653F6" w:rsidRDefault="00C50D86" w:rsidP="00C50D86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Ο.Ε. Δήμου Στυλίδας</w:t>
            </w:r>
          </w:p>
          <w:p w14:paraId="5A6D0F4D" w14:textId="77777777" w:rsidR="00C50D86" w:rsidRDefault="00C50D86" w:rsidP="00C50D86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4F0E400" w14:textId="77777777" w:rsidR="00C50D86" w:rsidRPr="00CA1BB5" w:rsidRDefault="00C50D86" w:rsidP="00C50D86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867A479" w14:textId="77777777" w:rsidR="00C50D86" w:rsidRPr="00CA1BB5" w:rsidRDefault="00C50D86" w:rsidP="00C50D86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7334FCC" w14:textId="6239B2D0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C50D86">
        <w:t xml:space="preserve">τακτική </w:t>
      </w:r>
      <w:r>
        <w:t>συνεδρίαση</w:t>
      </w:r>
      <w:r w:rsidR="00C50D86">
        <w:t xml:space="preserve"> της Οικονομικής Επιτροπής </w:t>
      </w:r>
      <w:r>
        <w:t xml:space="preserve">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50D86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C50D86">
        <w:rPr>
          <w:b/>
        </w:rPr>
        <w:t xml:space="preserve">άρθρο 48 του Νόμου, υπ’ </w:t>
      </w:r>
      <w:proofErr w:type="spellStart"/>
      <w:r w:rsidR="00C50D86">
        <w:rPr>
          <w:b/>
        </w:rPr>
        <w:t>αριθμ</w:t>
      </w:r>
      <w:proofErr w:type="spellEnd"/>
      <w:r w:rsidR="00C50D86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23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7334FCF" w14:textId="0FA642ED" w:rsidR="00C32AF1" w:rsidRDefault="00C32AF1" w:rsidP="00C50D8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Κατακύρωση  του 2ου Πρακτικού της Επιτροπής Διαγωνισμού του έργου: «Αγροτική Οδοποιΐα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2 : Αποδοχή ένταξης της πράξης «ΕΚΠΟΝΗΣΗ ΜΕΛΕΤΗΣ ΥΔΡΕΥΣΗΣ Τ.Κ. ΠΕΛΑΣΓΙΑΣ ΔΗΜΟΥ ΣΤΥΛΙΔΑΣ» με Κωδικό ΟΠΣ 5155022  στο Επιχειρησιακό Πρόγραμμα «Στερεά Ελλάδα 2014-2020»</w:t>
      </w:r>
      <w:r>
        <w:rPr>
          <w:rFonts w:cs="Calibri"/>
        </w:rPr>
        <w:br/>
      </w:r>
      <w:r>
        <w:rPr>
          <w:rFonts w:cs="Calibri"/>
        </w:rPr>
        <w:br/>
        <w:t>Θέμα 3 : Εισηγητική έκθεση Γ’ τριμήνου του έτους 2022 προς την οικονομική επιτροπή,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4 : Συγκρότηση επιτροπής Οριστικής παραλαβής του έργου   «ΕΠΙΣΚΕΥΗ ΟΔΟΣΤΡΩΜΑΤΩΝ ΔΗΜΟΥ ΣΤΥΛΙΔΑΣ»</w:t>
      </w:r>
      <w:r>
        <w:rPr>
          <w:rFonts w:cs="Calibri"/>
        </w:rPr>
        <w:br/>
      </w:r>
      <w:r>
        <w:rPr>
          <w:rFonts w:cs="Calibri"/>
        </w:rPr>
        <w:br/>
        <w:t>Θέμα 5 : Συγκρότηση επιτροπής Οριστικής παραλαβής του έργου  «ΚΑΤΑΣΚΕΥΗ ΑΠΟΣΤΡΑΓΓΙΣΤΙΚΟΥ ΚΑΙ ΔΙΚΤΥΟΥ ΟΜΒΡΙΩΝ ΣΤΟ ΠΑΡΚΟ ΛΑΟΥ»</w:t>
      </w:r>
      <w:r>
        <w:rPr>
          <w:rFonts w:cs="Calibri"/>
        </w:rPr>
        <w:br/>
      </w:r>
      <w:r>
        <w:rPr>
          <w:rFonts w:cs="Calibri"/>
        </w:rPr>
        <w:br/>
        <w:t>Θέμα 6 : Ανασύσταση 1ου Πρακτικού Αποσφράγισης δικαιολογητικών Συμμετοχής-Οικονομικής Προσφοράς, της Επιτροπής Διαγωνισμού του έργου «Συντήρηση Αγροτικής Οδοποιΐ</w:t>
      </w:r>
      <w:r w:rsidR="00C50D86">
        <w:rPr>
          <w:rFonts w:cs="Calibri"/>
        </w:rPr>
        <w:t>ας στο Δήμο Στυλίδας (Β’ Φάση)»</w:t>
      </w:r>
    </w:p>
    <w:p w14:paraId="06C89EAE" w14:textId="77777777" w:rsidR="00C50D86" w:rsidRPr="00327613" w:rsidRDefault="00C50D86" w:rsidP="00C50D86">
      <w:pPr>
        <w:spacing w:after="0"/>
        <w:contextualSpacing/>
      </w:pPr>
    </w:p>
    <w:p w14:paraId="67334FD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67334FD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1C6653C" w14:textId="77777777" w:rsidR="00C50D86" w:rsidRDefault="00C50D8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532680D8" w14:textId="77777777" w:rsidR="00C50D86" w:rsidRDefault="00C50D8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67334FD2" w14:textId="1A5CD7E5" w:rsidR="003B1782" w:rsidRPr="003B1782" w:rsidRDefault="00C50D8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7334FD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7334FD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7334FD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65100">
    <w:abstractNumId w:val="1"/>
  </w:num>
  <w:num w:numId="2" w16cid:durableId="32447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4004B"/>
    <w:rsid w:val="000772B8"/>
    <w:rsid w:val="00114AC4"/>
    <w:rsid w:val="001416C4"/>
    <w:rsid w:val="00247166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50D86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4FAE"/>
  <w15:docId w15:val="{805DD1B8-4852-4B7A-8D74-F7747BD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2023-01-19T10:45:00Z</cp:lastPrinted>
  <dcterms:created xsi:type="dcterms:W3CDTF">2023-01-19T11:32:00Z</dcterms:created>
  <dcterms:modified xsi:type="dcterms:W3CDTF">2023-01-19T11:32:00Z</dcterms:modified>
</cp:coreProperties>
</file>